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92" w:rsidRPr="001E1374" w:rsidRDefault="00286292" w:rsidP="00286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1374">
        <w:rPr>
          <w:rFonts w:ascii="Arial" w:hAnsi="Arial" w:cs="Arial"/>
          <w:bCs/>
          <w:sz w:val="24"/>
          <w:szCs w:val="24"/>
        </w:rPr>
        <w:t>УДК 67.017(679.7)</w:t>
      </w:r>
    </w:p>
    <w:p w:rsidR="00286292" w:rsidRPr="001E1374" w:rsidRDefault="00286292" w:rsidP="00286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86292" w:rsidRPr="001E1374" w:rsidRDefault="00286292" w:rsidP="0028629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Е.</w:t>
      </w:r>
      <w:r w:rsidRPr="001E1374">
        <w:rPr>
          <w:rFonts w:ascii="Arial" w:hAnsi="Arial" w:cs="Arial"/>
          <w:b/>
          <w:sz w:val="24"/>
          <w:szCs w:val="24"/>
        </w:rPr>
        <w:t xml:space="preserve">К. </w:t>
      </w:r>
      <w:r>
        <w:rPr>
          <w:rFonts w:ascii="Arial" w:hAnsi="Arial" w:cs="Arial"/>
          <w:b/>
          <w:sz w:val="24"/>
          <w:szCs w:val="24"/>
        </w:rPr>
        <w:t>Иванова</w:t>
      </w:r>
      <w:r w:rsidR="00C7091A" w:rsidRPr="00C7091A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1E1374">
        <w:rPr>
          <w:rFonts w:ascii="Arial" w:hAnsi="Arial" w:cs="Arial"/>
          <w:b/>
          <w:sz w:val="24"/>
          <w:szCs w:val="24"/>
        </w:rPr>
        <w:t>, И.</w:t>
      </w:r>
      <w:r>
        <w:rPr>
          <w:rFonts w:ascii="Arial" w:hAnsi="Arial" w:cs="Arial"/>
          <w:b/>
          <w:sz w:val="24"/>
          <w:szCs w:val="24"/>
        </w:rPr>
        <w:t>Н</w:t>
      </w:r>
      <w:r w:rsidRPr="001E1374">
        <w:rPr>
          <w:rFonts w:ascii="Arial" w:hAnsi="Arial" w:cs="Arial"/>
          <w:b/>
          <w:sz w:val="24"/>
          <w:szCs w:val="24"/>
        </w:rPr>
        <w:t>. Егоров</w:t>
      </w:r>
      <w:r w:rsidR="00C7091A" w:rsidRPr="00C7091A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1E1374">
        <w:rPr>
          <w:rFonts w:ascii="Arial" w:hAnsi="Arial" w:cs="Arial"/>
          <w:b/>
          <w:sz w:val="24"/>
          <w:szCs w:val="24"/>
        </w:rPr>
        <w:t xml:space="preserve"> </w:t>
      </w:r>
    </w:p>
    <w:p w:rsidR="00286292" w:rsidRPr="00EA0916" w:rsidRDefault="00C7091A" w:rsidP="00286292">
      <w:pPr>
        <w:pStyle w:val="a5"/>
        <w:rPr>
          <w:rFonts w:ascii="Arial" w:hAnsi="Arial" w:cs="Arial"/>
        </w:rPr>
      </w:pPr>
      <w:r w:rsidRPr="00C7091A">
        <w:rPr>
          <w:rFonts w:ascii="Arial" w:hAnsi="Arial" w:cs="Arial"/>
          <w:vertAlign w:val="superscript"/>
        </w:rPr>
        <w:t>1</w:t>
      </w:r>
      <w:r w:rsidR="00286292" w:rsidRPr="00EA0916">
        <w:rPr>
          <w:rFonts w:ascii="Arial" w:hAnsi="Arial" w:cs="Arial"/>
        </w:rPr>
        <w:t>Санкт-Петербургский государственный университет промышленных технологий и дизайна</w:t>
      </w:r>
    </w:p>
    <w:p w:rsidR="00286292" w:rsidRDefault="00286292" w:rsidP="00286292">
      <w:pPr>
        <w:pStyle w:val="a5"/>
        <w:rPr>
          <w:rFonts w:ascii="Arial" w:hAnsi="Arial" w:cs="Arial"/>
        </w:rPr>
      </w:pPr>
      <w:r w:rsidRPr="00EA0916">
        <w:rPr>
          <w:rFonts w:ascii="Arial" w:hAnsi="Arial" w:cs="Arial"/>
        </w:rPr>
        <w:t>191186, Санкт-Петербург, Большая Морская, 18</w:t>
      </w:r>
    </w:p>
    <w:p w:rsidR="00C7091A" w:rsidRPr="00C7091A" w:rsidRDefault="00C7091A" w:rsidP="00C7091A">
      <w:pPr>
        <w:pStyle w:val="a5"/>
        <w:rPr>
          <w:rFonts w:ascii="Arial" w:hAnsi="Arial" w:cs="Arial"/>
        </w:rPr>
      </w:pPr>
      <w:r w:rsidRPr="00C7091A">
        <w:rPr>
          <w:rFonts w:ascii="Arial" w:hAnsi="Arial" w:cs="Arial"/>
          <w:vertAlign w:val="superscript"/>
        </w:rPr>
        <w:t>2</w:t>
      </w:r>
      <w:r w:rsidRPr="00C7091A">
        <w:rPr>
          <w:rFonts w:ascii="Arial" w:hAnsi="Arial" w:cs="Arial"/>
        </w:rPr>
        <w:t>Казанский национальный исследовательский технологический университет</w:t>
      </w:r>
    </w:p>
    <w:p w:rsidR="00286292" w:rsidRDefault="00C7091A" w:rsidP="00C7091A">
      <w:pPr>
        <w:pStyle w:val="a5"/>
        <w:rPr>
          <w:rFonts w:ascii="Arial" w:hAnsi="Arial" w:cs="Arial"/>
        </w:rPr>
      </w:pPr>
      <w:r w:rsidRPr="00C7091A">
        <w:rPr>
          <w:rFonts w:ascii="Arial" w:hAnsi="Arial" w:cs="Arial"/>
        </w:rPr>
        <w:t>420015, Республика Татарстан, Казань, К. Маркса, 68</w:t>
      </w:r>
    </w:p>
    <w:p w:rsidR="00C7091A" w:rsidRPr="00EA0916" w:rsidRDefault="00C7091A" w:rsidP="00286292">
      <w:pPr>
        <w:pStyle w:val="a5"/>
        <w:rPr>
          <w:rFonts w:ascii="Arial" w:hAnsi="Arial" w:cs="Arial"/>
        </w:rPr>
      </w:pPr>
    </w:p>
    <w:p w:rsidR="00286292" w:rsidRPr="001E1374" w:rsidRDefault="00286292" w:rsidP="0028629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НАЗВАНИЕ СТАТЬИ</w:t>
      </w:r>
    </w:p>
    <w:p w:rsidR="00286292" w:rsidRPr="00A60485" w:rsidRDefault="00286292" w:rsidP="002862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r w:rsidRPr="00A60485">
        <w:rPr>
          <w:rFonts w:ascii="Arial" w:hAnsi="Arial" w:cs="Arial"/>
          <w:sz w:val="24"/>
          <w:szCs w:val="24"/>
        </w:rPr>
        <w:t xml:space="preserve">Е.К. </w:t>
      </w:r>
      <w:r>
        <w:rPr>
          <w:rFonts w:ascii="Arial" w:hAnsi="Arial" w:cs="Arial"/>
          <w:sz w:val="24"/>
          <w:szCs w:val="24"/>
        </w:rPr>
        <w:t>Иванова</w:t>
      </w:r>
      <w:r w:rsidRPr="00A60485">
        <w:rPr>
          <w:rFonts w:ascii="Arial" w:hAnsi="Arial" w:cs="Arial"/>
          <w:sz w:val="24"/>
          <w:szCs w:val="24"/>
        </w:rPr>
        <w:t>, И.</w:t>
      </w:r>
      <w:r>
        <w:rPr>
          <w:rFonts w:ascii="Arial" w:hAnsi="Arial" w:cs="Arial"/>
          <w:sz w:val="24"/>
          <w:szCs w:val="24"/>
        </w:rPr>
        <w:t>Н</w:t>
      </w:r>
      <w:r w:rsidRPr="00A60485">
        <w:rPr>
          <w:rFonts w:ascii="Arial" w:hAnsi="Arial" w:cs="Arial"/>
          <w:sz w:val="24"/>
          <w:szCs w:val="24"/>
        </w:rPr>
        <w:t>. Егоров</w:t>
      </w:r>
      <w:r>
        <w:rPr>
          <w:rFonts w:ascii="Arial" w:hAnsi="Arial" w:cs="Arial"/>
          <w:sz w:val="24"/>
          <w:szCs w:val="24"/>
        </w:rPr>
        <w:t>, 20</w:t>
      </w:r>
      <w:r w:rsidRPr="00286292">
        <w:rPr>
          <w:rFonts w:ascii="Arial" w:hAnsi="Arial" w:cs="Arial"/>
          <w:sz w:val="24"/>
          <w:szCs w:val="24"/>
        </w:rPr>
        <w:t>20</w:t>
      </w:r>
      <w:r w:rsidRPr="00A60485">
        <w:rPr>
          <w:rFonts w:ascii="Arial" w:hAnsi="Arial" w:cs="Arial"/>
          <w:sz w:val="24"/>
          <w:szCs w:val="24"/>
        </w:rPr>
        <w:t xml:space="preserve"> </w:t>
      </w:r>
    </w:p>
    <w:p w:rsidR="00286292" w:rsidRPr="001E1374" w:rsidRDefault="00286292" w:rsidP="0028629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Текст аннотации Текст аннотации Текст аннотации Текст аннотации Текст аннотации </w:t>
      </w:r>
    </w:p>
    <w:p w:rsidR="00286292" w:rsidRPr="001E1374" w:rsidRDefault="00286292" w:rsidP="0028629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Текст аннотации Текст аннотации Текст аннотации Текст аннотации Текст аннотации </w:t>
      </w:r>
    </w:p>
    <w:p w:rsidR="00286292" w:rsidRPr="001E1374" w:rsidRDefault="00286292" w:rsidP="0028629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Текст аннотации Текст аннотации Текст аннотации Текст аннотации Текст аннотации </w:t>
      </w:r>
    </w:p>
    <w:p w:rsidR="00286292" w:rsidRPr="001E1374" w:rsidRDefault="00286292" w:rsidP="0028629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286292" w:rsidRDefault="00286292" w:rsidP="00286292">
      <w:pPr>
        <w:pStyle w:val="a3"/>
        <w:spacing w:line="240" w:lineRule="auto"/>
        <w:ind w:firstLine="0"/>
        <w:rPr>
          <w:szCs w:val="24"/>
        </w:rPr>
      </w:pPr>
      <w:r w:rsidRPr="001E1374">
        <w:rPr>
          <w:b/>
          <w:szCs w:val="24"/>
        </w:rPr>
        <w:t>Ключевые слова:</w:t>
      </w:r>
      <w:r w:rsidRPr="001E1374">
        <w:rPr>
          <w:szCs w:val="24"/>
        </w:rPr>
        <w:t xml:space="preserve"> </w:t>
      </w:r>
      <w:r w:rsidRPr="00B76788">
        <w:rPr>
          <w:szCs w:val="24"/>
        </w:rPr>
        <w:t>ключевые слова</w:t>
      </w:r>
      <w:r>
        <w:rPr>
          <w:szCs w:val="24"/>
        </w:rPr>
        <w:t xml:space="preserve">, </w:t>
      </w:r>
      <w:r w:rsidRPr="00B76788">
        <w:rPr>
          <w:szCs w:val="24"/>
        </w:rPr>
        <w:t>ключевые слова</w:t>
      </w:r>
      <w:r>
        <w:rPr>
          <w:szCs w:val="24"/>
        </w:rPr>
        <w:t>,</w:t>
      </w:r>
      <w:r w:rsidRPr="00B76788">
        <w:rPr>
          <w:szCs w:val="24"/>
        </w:rPr>
        <w:t xml:space="preserve"> ключевые слова</w:t>
      </w:r>
      <w:r>
        <w:rPr>
          <w:szCs w:val="24"/>
        </w:rPr>
        <w:t>,</w:t>
      </w:r>
      <w:r w:rsidRPr="00B76788">
        <w:rPr>
          <w:szCs w:val="24"/>
        </w:rPr>
        <w:t xml:space="preserve"> ключевые слова</w:t>
      </w:r>
      <w:r>
        <w:rPr>
          <w:szCs w:val="24"/>
        </w:rPr>
        <w:t>,</w:t>
      </w:r>
      <w:r w:rsidRPr="00B76788">
        <w:rPr>
          <w:szCs w:val="24"/>
        </w:rPr>
        <w:t xml:space="preserve"> ключевые слова</w:t>
      </w:r>
      <w:r>
        <w:rPr>
          <w:szCs w:val="24"/>
        </w:rPr>
        <w:t>,</w:t>
      </w:r>
      <w:r w:rsidRPr="00B76788">
        <w:rPr>
          <w:szCs w:val="24"/>
        </w:rPr>
        <w:t xml:space="preserve"> ключевые слова</w:t>
      </w:r>
      <w:r>
        <w:rPr>
          <w:szCs w:val="24"/>
        </w:rPr>
        <w:t>,</w:t>
      </w:r>
      <w:r w:rsidRPr="00B76788">
        <w:rPr>
          <w:szCs w:val="24"/>
        </w:rPr>
        <w:t xml:space="preserve"> ключевые слова</w:t>
      </w:r>
    </w:p>
    <w:p w:rsidR="00286292" w:rsidRDefault="00286292" w:rsidP="00286292">
      <w:pPr>
        <w:pStyle w:val="a3"/>
        <w:spacing w:line="240" w:lineRule="auto"/>
        <w:ind w:firstLine="0"/>
        <w:rPr>
          <w:szCs w:val="24"/>
        </w:rPr>
      </w:pPr>
    </w:p>
    <w:p w:rsidR="00286292" w:rsidRPr="00286292" w:rsidRDefault="00286292" w:rsidP="00286292">
      <w:pPr>
        <w:pStyle w:val="a3"/>
        <w:spacing w:line="240" w:lineRule="auto"/>
        <w:ind w:firstLine="0"/>
        <w:rPr>
          <w:b/>
          <w:szCs w:val="24"/>
        </w:rPr>
      </w:pPr>
      <w:r w:rsidRPr="00286292">
        <w:rPr>
          <w:b/>
        </w:rPr>
        <w:t>Введение</w:t>
      </w:r>
    </w:p>
    <w:p w:rsidR="00286292" w:rsidRDefault="00286292" w:rsidP="00286292">
      <w:pPr>
        <w:pStyle w:val="a3"/>
        <w:spacing w:line="240" w:lineRule="auto"/>
        <w:ind w:firstLine="708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Текст статьи 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 xml:space="preserve">Текст </w:t>
      </w:r>
    </w:p>
    <w:p w:rsidR="00286292" w:rsidRDefault="00286292" w:rsidP="00286292">
      <w:pPr>
        <w:pStyle w:val="a3"/>
        <w:spacing w:line="240" w:lineRule="auto"/>
        <w:ind w:firstLine="0"/>
        <w:rPr>
          <w:bCs/>
          <w:color w:val="000000"/>
          <w:szCs w:val="24"/>
        </w:rPr>
      </w:pPr>
    </w:p>
    <w:p w:rsidR="00286292" w:rsidRPr="00286292" w:rsidRDefault="00286292" w:rsidP="00286292">
      <w:pPr>
        <w:pStyle w:val="a3"/>
        <w:spacing w:line="240" w:lineRule="auto"/>
        <w:ind w:firstLine="0"/>
        <w:rPr>
          <w:b/>
        </w:rPr>
      </w:pPr>
      <w:r w:rsidRPr="00286292">
        <w:rPr>
          <w:b/>
        </w:rPr>
        <w:t>Объекты и методы исследования / Результаты и обсуждения</w:t>
      </w:r>
    </w:p>
    <w:p w:rsidR="00286292" w:rsidRDefault="00286292" w:rsidP="00286292">
      <w:pPr>
        <w:pStyle w:val="a3"/>
        <w:spacing w:line="240" w:lineRule="auto"/>
        <w:ind w:firstLine="708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</w:p>
    <w:p w:rsidR="00286292" w:rsidRDefault="00286292" w:rsidP="00286292">
      <w:pPr>
        <w:pStyle w:val="a3"/>
        <w:spacing w:line="240" w:lineRule="auto"/>
        <w:ind w:firstLine="0"/>
        <w:rPr>
          <w:bCs/>
          <w:color w:val="000000"/>
          <w:szCs w:val="24"/>
        </w:rPr>
      </w:pPr>
    </w:p>
    <w:p w:rsidR="00286292" w:rsidRDefault="00286292" w:rsidP="00286292">
      <w:pPr>
        <w:pStyle w:val="a3"/>
        <w:spacing w:line="240" w:lineRule="auto"/>
        <w:ind w:firstLine="0"/>
      </w:pPr>
      <w:r>
        <w:t>Заключение (Выводы)</w:t>
      </w:r>
    </w:p>
    <w:p w:rsidR="00286292" w:rsidRDefault="00286292" w:rsidP="00286292">
      <w:pPr>
        <w:pStyle w:val="a3"/>
        <w:spacing w:line="240" w:lineRule="auto"/>
        <w:ind w:firstLine="708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</w:p>
    <w:p w:rsidR="00286292" w:rsidRDefault="00286292" w:rsidP="00286292">
      <w:pPr>
        <w:pStyle w:val="a3"/>
        <w:spacing w:line="240" w:lineRule="auto"/>
        <w:ind w:firstLine="0"/>
        <w:rPr>
          <w:bCs/>
          <w:color w:val="000000"/>
          <w:szCs w:val="24"/>
        </w:rPr>
      </w:pPr>
    </w:p>
    <w:p w:rsidR="00286292" w:rsidRPr="007353F4" w:rsidRDefault="00286292" w:rsidP="00286292">
      <w:pPr>
        <w:pStyle w:val="a3"/>
        <w:spacing w:line="240" w:lineRule="auto"/>
        <w:ind w:firstLine="0"/>
        <w:rPr>
          <w:b/>
          <w:bCs/>
          <w:color w:val="000000"/>
          <w:szCs w:val="24"/>
        </w:rPr>
      </w:pPr>
      <w:r w:rsidRPr="007353F4">
        <w:rPr>
          <w:b/>
          <w:bCs/>
          <w:color w:val="000000"/>
          <w:szCs w:val="24"/>
        </w:rPr>
        <w:t>Список литературы</w:t>
      </w:r>
    </w:p>
    <w:p w:rsidR="00286292" w:rsidRDefault="00286292" w:rsidP="00286292">
      <w:pPr>
        <w:pStyle w:val="a3"/>
        <w:spacing w:line="240" w:lineRule="auto"/>
        <w:ind w:firstLine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Оформляется по ГОСТ </w:t>
      </w:r>
      <w:r w:rsidRPr="00B76788">
        <w:rPr>
          <w:b/>
          <w:bCs/>
          <w:color w:val="000000"/>
          <w:szCs w:val="24"/>
        </w:rPr>
        <w:t>Р 7.0.5-20</w:t>
      </w:r>
      <w:r w:rsidRPr="00286292">
        <w:rPr>
          <w:b/>
          <w:bCs/>
          <w:color w:val="000000"/>
          <w:szCs w:val="24"/>
        </w:rPr>
        <w:t>1</w:t>
      </w:r>
      <w:r w:rsidRPr="00B76788">
        <w:rPr>
          <w:b/>
          <w:bCs/>
          <w:color w:val="000000"/>
          <w:szCs w:val="24"/>
        </w:rPr>
        <w:t>8</w:t>
      </w:r>
    </w:p>
    <w:p w:rsidR="00286292" w:rsidRDefault="00286292" w:rsidP="00286292">
      <w:pPr>
        <w:pStyle w:val="a3"/>
        <w:spacing w:line="240" w:lineRule="auto"/>
        <w:ind w:firstLine="0"/>
        <w:rPr>
          <w:b/>
          <w:bCs/>
          <w:i/>
          <w:color w:val="000000"/>
          <w:szCs w:val="24"/>
        </w:rPr>
      </w:pPr>
    </w:p>
    <w:p w:rsidR="00286292" w:rsidRDefault="00286292" w:rsidP="00286292">
      <w:pPr>
        <w:pStyle w:val="a3"/>
        <w:spacing w:line="240" w:lineRule="auto"/>
        <w:ind w:firstLine="0"/>
        <w:rPr>
          <w:b/>
          <w:bCs/>
          <w:i/>
          <w:color w:val="000000"/>
          <w:szCs w:val="24"/>
        </w:rPr>
      </w:pPr>
      <w:r>
        <w:rPr>
          <w:b/>
          <w:bCs/>
          <w:i/>
          <w:color w:val="000000"/>
          <w:szCs w:val="24"/>
        </w:rPr>
        <w:t>ПРИМЕР</w:t>
      </w:r>
    </w:p>
    <w:p w:rsidR="00286292" w:rsidRPr="00B76788" w:rsidRDefault="00286292" w:rsidP="00286292">
      <w:pPr>
        <w:pStyle w:val="a3"/>
        <w:spacing w:line="240" w:lineRule="auto"/>
        <w:ind w:firstLine="708"/>
        <w:rPr>
          <w:b/>
          <w:bCs/>
          <w:i/>
          <w:color w:val="000000"/>
          <w:szCs w:val="24"/>
        </w:rPr>
      </w:pPr>
      <w:r w:rsidRPr="00B76788">
        <w:rPr>
          <w:b/>
          <w:bCs/>
          <w:i/>
          <w:color w:val="000000"/>
          <w:szCs w:val="24"/>
        </w:rPr>
        <w:t>Статья в журнале</w:t>
      </w:r>
    </w:p>
    <w:p w:rsidR="00286292" w:rsidRDefault="00286292" w:rsidP="00286292">
      <w:pPr>
        <w:pStyle w:val="a3"/>
        <w:spacing w:line="240" w:lineRule="auto"/>
        <w:ind w:firstLine="0"/>
        <w:rPr>
          <w:szCs w:val="24"/>
        </w:rPr>
      </w:pPr>
      <w:r w:rsidRPr="00B76788">
        <w:rPr>
          <w:szCs w:val="24"/>
        </w:rPr>
        <w:t>1.</w:t>
      </w:r>
      <w:r>
        <w:rPr>
          <w:i/>
          <w:szCs w:val="24"/>
        </w:rPr>
        <w:t xml:space="preserve"> </w:t>
      </w:r>
      <w:r w:rsidRPr="00C21AEF">
        <w:rPr>
          <w:i/>
          <w:szCs w:val="24"/>
        </w:rPr>
        <w:t xml:space="preserve">Макаров А.Г., </w:t>
      </w:r>
      <w:proofErr w:type="spellStart"/>
      <w:r w:rsidRPr="00C21AEF">
        <w:rPr>
          <w:i/>
          <w:szCs w:val="24"/>
        </w:rPr>
        <w:t>Переборова</w:t>
      </w:r>
      <w:proofErr w:type="spellEnd"/>
      <w:r w:rsidRPr="00C21AEF">
        <w:rPr>
          <w:i/>
          <w:szCs w:val="24"/>
        </w:rPr>
        <w:t xml:space="preserve"> Н.В., </w:t>
      </w:r>
      <w:proofErr w:type="spellStart"/>
      <w:r w:rsidRPr="00C21AEF">
        <w:rPr>
          <w:i/>
          <w:szCs w:val="24"/>
        </w:rPr>
        <w:t>Рымкевич</w:t>
      </w:r>
      <w:proofErr w:type="spellEnd"/>
      <w:r w:rsidRPr="00C21AEF">
        <w:rPr>
          <w:i/>
          <w:szCs w:val="24"/>
        </w:rPr>
        <w:t xml:space="preserve"> П.П., Горшков А.С.</w:t>
      </w:r>
      <w:r w:rsidRPr="001E1374">
        <w:rPr>
          <w:szCs w:val="24"/>
        </w:rPr>
        <w:t xml:space="preserve"> Основы спектрально-временного анализа релаксационных и деформационных свойств полимерных материалов текстильной и легкой промышленности</w:t>
      </w:r>
      <w:r>
        <w:rPr>
          <w:szCs w:val="24"/>
        </w:rPr>
        <w:t xml:space="preserve"> </w:t>
      </w:r>
      <w:r w:rsidRPr="001E1374">
        <w:rPr>
          <w:szCs w:val="24"/>
        </w:rPr>
        <w:t>//</w:t>
      </w:r>
      <w:r>
        <w:rPr>
          <w:szCs w:val="24"/>
        </w:rPr>
        <w:t xml:space="preserve"> </w:t>
      </w:r>
      <w:hyperlink r:id="rId5" w:history="1">
        <w:r w:rsidRPr="001E1374">
          <w:rPr>
            <w:szCs w:val="24"/>
          </w:rPr>
          <w:t>Известия высших учебных заведений. Технология легкой промышленности</w:t>
        </w:r>
      </w:hyperlink>
      <w:r w:rsidRPr="001E1374">
        <w:rPr>
          <w:szCs w:val="24"/>
        </w:rPr>
        <w:t xml:space="preserve">, 2014, т. 23, № 1, </w:t>
      </w:r>
      <w:r>
        <w:rPr>
          <w:szCs w:val="24"/>
        </w:rPr>
        <w:t>С</w:t>
      </w:r>
      <w:r w:rsidRPr="001E1374">
        <w:rPr>
          <w:szCs w:val="24"/>
        </w:rPr>
        <w:t>. 19 - 23.</w:t>
      </w:r>
    </w:p>
    <w:p w:rsidR="00286292" w:rsidRPr="00B76788" w:rsidRDefault="00286292" w:rsidP="00286292">
      <w:pPr>
        <w:pStyle w:val="a3"/>
        <w:spacing w:line="240" w:lineRule="auto"/>
        <w:ind w:firstLine="708"/>
        <w:rPr>
          <w:b/>
          <w:i/>
          <w:szCs w:val="24"/>
        </w:rPr>
      </w:pPr>
      <w:r w:rsidRPr="00B76788">
        <w:rPr>
          <w:b/>
          <w:i/>
          <w:szCs w:val="24"/>
        </w:rPr>
        <w:t>Книга</w:t>
      </w:r>
    </w:p>
    <w:p w:rsidR="00286292" w:rsidRDefault="00286292" w:rsidP="00286292">
      <w:pPr>
        <w:pStyle w:val="a3"/>
        <w:spacing w:line="240" w:lineRule="auto"/>
        <w:ind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Ковшиков В.А., Глухов В.П. Психолингвистика: теория речевой деятельности. // М.: </w:t>
      </w:r>
      <w:proofErr w:type="spellStart"/>
      <w:r>
        <w:rPr>
          <w:bCs/>
          <w:color w:val="000000"/>
          <w:szCs w:val="24"/>
        </w:rPr>
        <w:t>Астрель</w:t>
      </w:r>
      <w:proofErr w:type="spellEnd"/>
      <w:r>
        <w:rPr>
          <w:bCs/>
          <w:color w:val="000000"/>
          <w:szCs w:val="24"/>
        </w:rPr>
        <w:t>, 2006. 319 с.</w:t>
      </w:r>
    </w:p>
    <w:p w:rsidR="00286292" w:rsidRPr="00B76788" w:rsidRDefault="00286292" w:rsidP="00286292">
      <w:pPr>
        <w:pStyle w:val="a3"/>
        <w:spacing w:line="240" w:lineRule="auto"/>
        <w:ind w:firstLine="708"/>
        <w:rPr>
          <w:b/>
          <w:bCs/>
          <w:color w:val="000000"/>
          <w:szCs w:val="24"/>
        </w:rPr>
      </w:pPr>
      <w:r w:rsidRPr="00B76788">
        <w:rPr>
          <w:b/>
          <w:bCs/>
          <w:color w:val="000000"/>
          <w:szCs w:val="24"/>
        </w:rPr>
        <w:t>Электронный ресурс</w:t>
      </w:r>
    </w:p>
    <w:p w:rsidR="00286292" w:rsidRPr="00286292" w:rsidRDefault="00286292" w:rsidP="00286292">
      <w:pPr>
        <w:pStyle w:val="a3"/>
        <w:spacing w:line="240" w:lineRule="auto"/>
        <w:ind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Русское православие. </w:t>
      </w:r>
      <w:r>
        <w:rPr>
          <w:bCs/>
          <w:color w:val="000000"/>
          <w:szCs w:val="24"/>
          <w:lang w:val="en-US"/>
        </w:rPr>
        <w:t>URL</w:t>
      </w:r>
      <w:r w:rsidRPr="00286292">
        <w:rPr>
          <w:bCs/>
          <w:color w:val="000000"/>
          <w:szCs w:val="24"/>
        </w:rPr>
        <w:t xml:space="preserve">: </w:t>
      </w:r>
      <w:r w:rsidRPr="00B76788">
        <w:rPr>
          <w:bCs/>
          <w:color w:val="000000"/>
          <w:szCs w:val="24"/>
          <w:lang w:val="en-US"/>
        </w:rPr>
        <w:t>http</w:t>
      </w:r>
      <w:r w:rsidRPr="00286292">
        <w:rPr>
          <w:bCs/>
          <w:color w:val="000000"/>
          <w:szCs w:val="24"/>
        </w:rPr>
        <w:t>://</w:t>
      </w:r>
      <w:r w:rsidRPr="00B76788">
        <w:rPr>
          <w:bCs/>
          <w:color w:val="000000"/>
          <w:szCs w:val="24"/>
          <w:lang w:val="en-US"/>
        </w:rPr>
        <w:t>www</w:t>
      </w:r>
      <w:r w:rsidRPr="00286292">
        <w:rPr>
          <w:bCs/>
          <w:color w:val="000000"/>
          <w:szCs w:val="24"/>
        </w:rPr>
        <w:t>.</w:t>
      </w:r>
      <w:proofErr w:type="spellStart"/>
      <w:r w:rsidRPr="00B76788">
        <w:rPr>
          <w:bCs/>
          <w:color w:val="000000"/>
          <w:szCs w:val="24"/>
          <w:lang w:val="en-US"/>
        </w:rPr>
        <w:t>ortho</w:t>
      </w:r>
      <w:proofErr w:type="spellEnd"/>
      <w:r w:rsidRPr="00286292">
        <w:rPr>
          <w:bCs/>
          <w:color w:val="000000"/>
          <w:szCs w:val="24"/>
        </w:rPr>
        <w:t>-</w:t>
      </w:r>
      <w:proofErr w:type="spellStart"/>
      <w:r w:rsidRPr="00B76788">
        <w:rPr>
          <w:bCs/>
          <w:color w:val="000000"/>
          <w:szCs w:val="24"/>
          <w:lang w:val="en-US"/>
        </w:rPr>
        <w:t>rus</w:t>
      </w:r>
      <w:proofErr w:type="spellEnd"/>
      <w:r w:rsidRPr="00286292">
        <w:rPr>
          <w:bCs/>
          <w:color w:val="000000"/>
          <w:szCs w:val="24"/>
        </w:rPr>
        <w:t>.</w:t>
      </w:r>
      <w:proofErr w:type="spellStart"/>
      <w:r w:rsidRPr="00B76788">
        <w:rPr>
          <w:bCs/>
          <w:color w:val="000000"/>
          <w:szCs w:val="24"/>
          <w:lang w:val="en-US"/>
        </w:rPr>
        <w:t>ru</w:t>
      </w:r>
      <w:proofErr w:type="spellEnd"/>
      <w:r w:rsidRPr="00286292">
        <w:rPr>
          <w:bCs/>
          <w:color w:val="000000"/>
          <w:szCs w:val="24"/>
        </w:rPr>
        <w:t>/ (</w:t>
      </w:r>
      <w:r>
        <w:rPr>
          <w:bCs/>
          <w:color w:val="000000"/>
          <w:szCs w:val="24"/>
        </w:rPr>
        <w:t>дата обращения 01.01 2020</w:t>
      </w:r>
      <w:r w:rsidRPr="00286292">
        <w:rPr>
          <w:bCs/>
          <w:color w:val="000000"/>
          <w:szCs w:val="24"/>
        </w:rPr>
        <w:t>)</w:t>
      </w:r>
    </w:p>
    <w:p w:rsidR="00286292" w:rsidRPr="00286292" w:rsidRDefault="00286292" w:rsidP="00286292">
      <w:pPr>
        <w:pStyle w:val="a3"/>
        <w:spacing w:line="240" w:lineRule="auto"/>
        <w:ind w:firstLine="0"/>
        <w:rPr>
          <w:bCs/>
          <w:color w:val="000000"/>
          <w:szCs w:val="24"/>
        </w:rPr>
      </w:pPr>
    </w:p>
    <w:p w:rsidR="00286292" w:rsidRPr="00B76788" w:rsidRDefault="00286292" w:rsidP="00286292">
      <w:pPr>
        <w:pStyle w:val="a3"/>
        <w:spacing w:line="240" w:lineRule="auto"/>
        <w:ind w:firstLine="0"/>
        <w:rPr>
          <w:b/>
          <w:bCs/>
          <w:color w:val="000000"/>
          <w:szCs w:val="24"/>
        </w:rPr>
      </w:pPr>
      <w:r w:rsidRPr="00B76788">
        <w:rPr>
          <w:b/>
          <w:bCs/>
          <w:color w:val="000000"/>
          <w:szCs w:val="24"/>
        </w:rPr>
        <w:t>Список литературы (</w:t>
      </w:r>
      <w:r>
        <w:rPr>
          <w:b/>
          <w:bCs/>
          <w:color w:val="000000"/>
          <w:szCs w:val="24"/>
        </w:rPr>
        <w:t>транслитерация</w:t>
      </w:r>
      <w:r w:rsidRPr="00B76788">
        <w:rPr>
          <w:b/>
          <w:bCs/>
          <w:color w:val="000000"/>
          <w:szCs w:val="24"/>
        </w:rPr>
        <w:t>)</w:t>
      </w:r>
      <w:r>
        <w:rPr>
          <w:b/>
          <w:bCs/>
          <w:color w:val="000000"/>
          <w:szCs w:val="24"/>
        </w:rPr>
        <w:t xml:space="preserve"> </w:t>
      </w:r>
    </w:p>
    <w:p w:rsidR="00286292" w:rsidRPr="00B76788" w:rsidRDefault="00286292" w:rsidP="00286292">
      <w:pPr>
        <w:pStyle w:val="a3"/>
        <w:spacing w:line="240" w:lineRule="auto"/>
        <w:ind w:firstLine="708"/>
        <w:rPr>
          <w:b/>
          <w:bCs/>
          <w:i/>
          <w:color w:val="000000"/>
          <w:szCs w:val="24"/>
        </w:rPr>
      </w:pPr>
      <w:r w:rsidRPr="00B76788">
        <w:rPr>
          <w:b/>
          <w:bCs/>
          <w:i/>
          <w:color w:val="000000"/>
          <w:szCs w:val="24"/>
        </w:rPr>
        <w:t>Статья в журнале</w:t>
      </w:r>
    </w:p>
    <w:p w:rsidR="00286292" w:rsidRDefault="00286292" w:rsidP="00286292">
      <w:pPr>
        <w:pStyle w:val="a3"/>
        <w:spacing w:line="240" w:lineRule="auto"/>
        <w:ind w:firstLine="0"/>
        <w:rPr>
          <w:bCs/>
          <w:color w:val="000000"/>
          <w:szCs w:val="24"/>
        </w:rPr>
      </w:pPr>
      <w:r w:rsidRPr="006E6A80">
        <w:rPr>
          <w:bCs/>
          <w:color w:val="000000"/>
          <w:szCs w:val="24"/>
        </w:rPr>
        <w:t xml:space="preserve">1. </w:t>
      </w:r>
      <w:proofErr w:type="spellStart"/>
      <w:r w:rsidRPr="006E6A80">
        <w:rPr>
          <w:bCs/>
          <w:color w:val="000000"/>
          <w:szCs w:val="24"/>
        </w:rPr>
        <w:t>Makarov</w:t>
      </w:r>
      <w:proofErr w:type="spellEnd"/>
      <w:r w:rsidRPr="006E6A80">
        <w:rPr>
          <w:bCs/>
          <w:color w:val="000000"/>
          <w:szCs w:val="24"/>
        </w:rPr>
        <w:t xml:space="preserve"> A.G., </w:t>
      </w:r>
      <w:proofErr w:type="spellStart"/>
      <w:r w:rsidRPr="006E6A80">
        <w:rPr>
          <w:bCs/>
          <w:color w:val="000000"/>
          <w:szCs w:val="24"/>
        </w:rPr>
        <w:t>Pereborova</w:t>
      </w:r>
      <w:proofErr w:type="spellEnd"/>
      <w:r w:rsidRPr="006E6A80">
        <w:rPr>
          <w:bCs/>
          <w:color w:val="000000"/>
          <w:szCs w:val="24"/>
        </w:rPr>
        <w:t xml:space="preserve"> N.V., </w:t>
      </w:r>
      <w:proofErr w:type="spellStart"/>
      <w:r w:rsidRPr="006E6A80">
        <w:rPr>
          <w:bCs/>
          <w:color w:val="000000"/>
          <w:szCs w:val="24"/>
        </w:rPr>
        <w:t>Rymkevich</w:t>
      </w:r>
      <w:proofErr w:type="spellEnd"/>
      <w:r w:rsidRPr="006E6A80">
        <w:rPr>
          <w:bCs/>
          <w:color w:val="000000"/>
          <w:szCs w:val="24"/>
        </w:rPr>
        <w:t xml:space="preserve"> P.P., </w:t>
      </w:r>
      <w:proofErr w:type="spellStart"/>
      <w:r w:rsidRPr="006E6A80">
        <w:rPr>
          <w:bCs/>
          <w:color w:val="000000"/>
          <w:szCs w:val="24"/>
        </w:rPr>
        <w:t>Gorshkov</w:t>
      </w:r>
      <w:proofErr w:type="spellEnd"/>
      <w:r w:rsidRPr="006E6A80">
        <w:rPr>
          <w:bCs/>
          <w:color w:val="000000"/>
          <w:szCs w:val="24"/>
        </w:rPr>
        <w:t xml:space="preserve"> A.S. </w:t>
      </w:r>
      <w:proofErr w:type="spellStart"/>
      <w:r w:rsidRPr="006E6A80">
        <w:rPr>
          <w:bCs/>
          <w:color w:val="000000"/>
          <w:szCs w:val="24"/>
        </w:rPr>
        <w:t>Osnovy</w:t>
      </w:r>
      <w:proofErr w:type="spellEnd"/>
      <w:r w:rsidRPr="006E6A80">
        <w:rPr>
          <w:bCs/>
          <w:color w:val="000000"/>
          <w:szCs w:val="24"/>
        </w:rPr>
        <w:t xml:space="preserve"> </w:t>
      </w:r>
      <w:proofErr w:type="spellStart"/>
      <w:r w:rsidRPr="006E6A80">
        <w:rPr>
          <w:bCs/>
          <w:color w:val="000000"/>
          <w:szCs w:val="24"/>
        </w:rPr>
        <w:t>spektral'no-</w:t>
      </w:r>
      <w:r w:rsidRPr="006E6A80">
        <w:rPr>
          <w:bCs/>
          <w:color w:val="000000"/>
          <w:szCs w:val="24"/>
        </w:rPr>
        <w:lastRenderedPageBreak/>
        <w:t>vremennogo</w:t>
      </w:r>
      <w:proofErr w:type="spellEnd"/>
      <w:r w:rsidRPr="006E6A80">
        <w:rPr>
          <w:bCs/>
          <w:color w:val="000000"/>
          <w:szCs w:val="24"/>
        </w:rPr>
        <w:t xml:space="preserve"> </w:t>
      </w:r>
      <w:proofErr w:type="spellStart"/>
      <w:r w:rsidRPr="006E6A80">
        <w:rPr>
          <w:bCs/>
          <w:color w:val="000000"/>
          <w:szCs w:val="24"/>
        </w:rPr>
        <w:t>analiza</w:t>
      </w:r>
      <w:proofErr w:type="spellEnd"/>
      <w:r w:rsidRPr="006E6A80">
        <w:rPr>
          <w:bCs/>
          <w:color w:val="000000"/>
          <w:szCs w:val="24"/>
        </w:rPr>
        <w:t xml:space="preserve"> </w:t>
      </w:r>
      <w:proofErr w:type="spellStart"/>
      <w:r w:rsidRPr="006E6A80">
        <w:rPr>
          <w:bCs/>
          <w:color w:val="000000"/>
          <w:szCs w:val="24"/>
        </w:rPr>
        <w:t>relaksacionnyh</w:t>
      </w:r>
      <w:proofErr w:type="spellEnd"/>
      <w:r w:rsidRPr="006E6A80">
        <w:rPr>
          <w:bCs/>
          <w:color w:val="000000"/>
          <w:szCs w:val="24"/>
        </w:rPr>
        <w:t xml:space="preserve"> i </w:t>
      </w:r>
      <w:proofErr w:type="spellStart"/>
      <w:r w:rsidRPr="006E6A80">
        <w:rPr>
          <w:bCs/>
          <w:color w:val="000000"/>
          <w:szCs w:val="24"/>
        </w:rPr>
        <w:t>deformacionnyh</w:t>
      </w:r>
      <w:proofErr w:type="spellEnd"/>
      <w:r w:rsidRPr="006E6A80">
        <w:rPr>
          <w:bCs/>
          <w:color w:val="000000"/>
          <w:szCs w:val="24"/>
        </w:rPr>
        <w:t xml:space="preserve"> </w:t>
      </w:r>
      <w:proofErr w:type="spellStart"/>
      <w:r w:rsidRPr="006E6A80">
        <w:rPr>
          <w:bCs/>
          <w:color w:val="000000"/>
          <w:szCs w:val="24"/>
        </w:rPr>
        <w:t>svojstv</w:t>
      </w:r>
      <w:proofErr w:type="spellEnd"/>
      <w:r w:rsidRPr="006E6A80">
        <w:rPr>
          <w:bCs/>
          <w:color w:val="000000"/>
          <w:szCs w:val="24"/>
        </w:rPr>
        <w:t xml:space="preserve"> </w:t>
      </w:r>
      <w:proofErr w:type="spellStart"/>
      <w:r w:rsidRPr="006E6A80">
        <w:rPr>
          <w:bCs/>
          <w:color w:val="000000"/>
          <w:szCs w:val="24"/>
        </w:rPr>
        <w:t>polimernyh</w:t>
      </w:r>
      <w:proofErr w:type="spellEnd"/>
      <w:r w:rsidRPr="006E6A80">
        <w:rPr>
          <w:bCs/>
          <w:color w:val="000000"/>
          <w:szCs w:val="24"/>
        </w:rPr>
        <w:t xml:space="preserve"> </w:t>
      </w:r>
      <w:proofErr w:type="spellStart"/>
      <w:r w:rsidRPr="006E6A80">
        <w:rPr>
          <w:bCs/>
          <w:color w:val="000000"/>
          <w:szCs w:val="24"/>
        </w:rPr>
        <w:t>materialov</w:t>
      </w:r>
      <w:proofErr w:type="spellEnd"/>
      <w:r w:rsidRPr="006E6A80">
        <w:rPr>
          <w:bCs/>
          <w:color w:val="000000"/>
          <w:szCs w:val="24"/>
        </w:rPr>
        <w:t xml:space="preserve"> </w:t>
      </w:r>
      <w:proofErr w:type="spellStart"/>
      <w:r w:rsidRPr="006E6A80">
        <w:rPr>
          <w:bCs/>
          <w:color w:val="000000"/>
          <w:szCs w:val="24"/>
        </w:rPr>
        <w:t>tekstil'noj</w:t>
      </w:r>
      <w:proofErr w:type="spellEnd"/>
      <w:r w:rsidRPr="006E6A80">
        <w:rPr>
          <w:bCs/>
          <w:color w:val="000000"/>
          <w:szCs w:val="24"/>
        </w:rPr>
        <w:t xml:space="preserve"> i </w:t>
      </w:r>
      <w:proofErr w:type="spellStart"/>
      <w:r w:rsidRPr="006E6A80">
        <w:rPr>
          <w:bCs/>
          <w:color w:val="000000"/>
          <w:szCs w:val="24"/>
        </w:rPr>
        <w:t>legkoj</w:t>
      </w:r>
      <w:proofErr w:type="spellEnd"/>
      <w:r w:rsidRPr="006E6A80">
        <w:rPr>
          <w:bCs/>
          <w:color w:val="000000"/>
          <w:szCs w:val="24"/>
        </w:rPr>
        <w:t xml:space="preserve"> </w:t>
      </w:r>
      <w:proofErr w:type="spellStart"/>
      <w:r w:rsidRPr="006E6A80">
        <w:rPr>
          <w:bCs/>
          <w:color w:val="000000"/>
          <w:szCs w:val="24"/>
        </w:rPr>
        <w:t>promyshlennosti</w:t>
      </w:r>
      <w:proofErr w:type="spellEnd"/>
      <w:r w:rsidRPr="006E6A80">
        <w:rPr>
          <w:bCs/>
          <w:color w:val="000000"/>
          <w:szCs w:val="24"/>
        </w:rPr>
        <w:t xml:space="preserve"> // </w:t>
      </w:r>
      <w:proofErr w:type="spellStart"/>
      <w:r w:rsidRPr="006E6A80">
        <w:rPr>
          <w:bCs/>
          <w:color w:val="000000"/>
          <w:szCs w:val="24"/>
        </w:rPr>
        <w:t>Izvestija</w:t>
      </w:r>
      <w:proofErr w:type="spellEnd"/>
      <w:r w:rsidRPr="006E6A80">
        <w:rPr>
          <w:bCs/>
          <w:color w:val="000000"/>
          <w:szCs w:val="24"/>
        </w:rPr>
        <w:t xml:space="preserve"> </w:t>
      </w:r>
      <w:proofErr w:type="spellStart"/>
      <w:r w:rsidRPr="006E6A80">
        <w:rPr>
          <w:bCs/>
          <w:color w:val="000000"/>
          <w:szCs w:val="24"/>
        </w:rPr>
        <w:t>vysshih</w:t>
      </w:r>
      <w:proofErr w:type="spellEnd"/>
      <w:r w:rsidRPr="006E6A80">
        <w:rPr>
          <w:bCs/>
          <w:color w:val="000000"/>
          <w:szCs w:val="24"/>
        </w:rPr>
        <w:t xml:space="preserve"> </w:t>
      </w:r>
      <w:proofErr w:type="spellStart"/>
      <w:r w:rsidRPr="006E6A80">
        <w:rPr>
          <w:bCs/>
          <w:color w:val="000000"/>
          <w:szCs w:val="24"/>
        </w:rPr>
        <w:t>uchebnyh</w:t>
      </w:r>
      <w:proofErr w:type="spellEnd"/>
      <w:r w:rsidRPr="006E6A80">
        <w:rPr>
          <w:bCs/>
          <w:color w:val="000000"/>
          <w:szCs w:val="24"/>
        </w:rPr>
        <w:t xml:space="preserve"> </w:t>
      </w:r>
      <w:proofErr w:type="spellStart"/>
      <w:r w:rsidRPr="006E6A80">
        <w:rPr>
          <w:bCs/>
          <w:color w:val="000000"/>
          <w:szCs w:val="24"/>
        </w:rPr>
        <w:t>zavedenij</w:t>
      </w:r>
      <w:proofErr w:type="spellEnd"/>
      <w:r w:rsidRPr="006E6A80">
        <w:rPr>
          <w:bCs/>
          <w:color w:val="000000"/>
          <w:szCs w:val="24"/>
        </w:rPr>
        <w:t xml:space="preserve">. </w:t>
      </w:r>
      <w:proofErr w:type="spellStart"/>
      <w:r w:rsidRPr="006E6A80">
        <w:rPr>
          <w:bCs/>
          <w:color w:val="000000"/>
          <w:szCs w:val="24"/>
        </w:rPr>
        <w:t>Tehnologija</w:t>
      </w:r>
      <w:proofErr w:type="spellEnd"/>
      <w:r w:rsidRPr="006E6A80">
        <w:rPr>
          <w:bCs/>
          <w:color w:val="000000"/>
          <w:szCs w:val="24"/>
        </w:rPr>
        <w:t xml:space="preserve"> </w:t>
      </w:r>
      <w:proofErr w:type="spellStart"/>
      <w:r w:rsidRPr="006E6A80">
        <w:rPr>
          <w:bCs/>
          <w:color w:val="000000"/>
          <w:szCs w:val="24"/>
        </w:rPr>
        <w:t>legkoj</w:t>
      </w:r>
      <w:proofErr w:type="spellEnd"/>
      <w:r w:rsidRPr="006E6A80">
        <w:rPr>
          <w:bCs/>
          <w:color w:val="000000"/>
          <w:szCs w:val="24"/>
        </w:rPr>
        <w:t xml:space="preserve"> </w:t>
      </w:r>
      <w:proofErr w:type="spellStart"/>
      <w:r w:rsidRPr="006E6A80">
        <w:rPr>
          <w:bCs/>
          <w:color w:val="000000"/>
          <w:szCs w:val="24"/>
        </w:rPr>
        <w:t>promyshlennosti</w:t>
      </w:r>
      <w:proofErr w:type="spellEnd"/>
      <w:r w:rsidRPr="006E6A80">
        <w:rPr>
          <w:bCs/>
          <w:color w:val="000000"/>
          <w:szCs w:val="24"/>
        </w:rPr>
        <w:t>, 2014, t. 23, № 1, S. 19 - 23.</w:t>
      </w:r>
    </w:p>
    <w:p w:rsidR="00286292" w:rsidRDefault="00286292" w:rsidP="00286292">
      <w:pPr>
        <w:pStyle w:val="a3"/>
        <w:spacing w:line="240" w:lineRule="auto"/>
        <w:ind w:firstLine="0"/>
        <w:rPr>
          <w:bCs/>
          <w:color w:val="000000"/>
          <w:szCs w:val="24"/>
        </w:rPr>
      </w:pPr>
    </w:p>
    <w:p w:rsidR="00286292" w:rsidRDefault="00286292" w:rsidP="00286292">
      <w:pPr>
        <w:pStyle w:val="a3"/>
        <w:spacing w:line="240" w:lineRule="auto"/>
        <w:ind w:firstLine="0"/>
        <w:rPr>
          <w:b/>
          <w:bCs/>
          <w:color w:val="000000"/>
          <w:szCs w:val="24"/>
        </w:rPr>
      </w:pPr>
      <w:r w:rsidRPr="00B76788">
        <w:rPr>
          <w:b/>
          <w:bCs/>
          <w:color w:val="000000"/>
          <w:szCs w:val="24"/>
        </w:rPr>
        <w:t>Список литературы</w:t>
      </w:r>
      <w:r>
        <w:rPr>
          <w:b/>
          <w:bCs/>
          <w:color w:val="000000"/>
          <w:szCs w:val="24"/>
        </w:rPr>
        <w:t xml:space="preserve"> (на английском языке)</w:t>
      </w:r>
    </w:p>
    <w:p w:rsidR="00B65CA8" w:rsidRDefault="00286292" w:rsidP="0028629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0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1. Makarov A.G., </w:t>
      </w:r>
      <w:proofErr w:type="spellStart"/>
      <w:r w:rsidRPr="00B20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Pereborova</w:t>
      </w:r>
      <w:proofErr w:type="spellEnd"/>
      <w:r w:rsidRPr="00B20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N.V., </w:t>
      </w:r>
      <w:proofErr w:type="spellStart"/>
      <w:r w:rsidRPr="00B20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Rymkevich</w:t>
      </w:r>
      <w:proofErr w:type="spellEnd"/>
      <w:r w:rsidRPr="00B20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P.P., </w:t>
      </w:r>
      <w:proofErr w:type="spellStart"/>
      <w:r w:rsidRPr="00B20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Gorshkov</w:t>
      </w:r>
      <w:proofErr w:type="spellEnd"/>
      <w:r w:rsidRPr="00B20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A.S. Bases of the spectral-temporal analysis of relaxation and deformation properties of polymer materials of textile and light industry // The News of higher educational institutions. </w:t>
      </w:r>
      <w:proofErr w:type="spellStart"/>
      <w:r w:rsidRPr="0028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Technology</w:t>
      </w:r>
      <w:proofErr w:type="spellEnd"/>
      <w:r w:rsidRPr="0028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8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of</w:t>
      </w:r>
      <w:proofErr w:type="spellEnd"/>
      <w:r w:rsidRPr="0028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8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Light</w:t>
      </w:r>
      <w:proofErr w:type="spellEnd"/>
      <w:r w:rsidRPr="0028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8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Industry</w:t>
      </w:r>
      <w:proofErr w:type="spellEnd"/>
      <w:r w:rsidRPr="0028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2014, v. 23, No. 1, 19 – 23 </w:t>
      </w:r>
      <w:proofErr w:type="spellStart"/>
      <w:r w:rsidRPr="0028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pp</w:t>
      </w:r>
      <w:proofErr w:type="spellEnd"/>
      <w:r w:rsidRPr="0028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20F1F" w:rsidRDefault="00B20F1F" w:rsidP="0028629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20F1F" w:rsidRPr="00B20F1F" w:rsidRDefault="00B20F1F" w:rsidP="00B20F1F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Е</w:t>
      </w:r>
      <w:r w:rsidRPr="00B20F1F">
        <w:rPr>
          <w:rFonts w:ascii="Arial" w:hAnsi="Arial" w:cs="Arial"/>
          <w:b/>
          <w:sz w:val="24"/>
          <w:szCs w:val="24"/>
          <w:lang w:val="en-US"/>
        </w:rPr>
        <w:t>.</w:t>
      </w:r>
      <w:r w:rsidRPr="001E1374">
        <w:rPr>
          <w:rFonts w:ascii="Arial" w:hAnsi="Arial" w:cs="Arial"/>
          <w:b/>
          <w:sz w:val="24"/>
          <w:szCs w:val="24"/>
        </w:rPr>
        <w:t>К</w:t>
      </w:r>
      <w:r w:rsidRPr="00B20F1F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>
        <w:rPr>
          <w:rFonts w:ascii="Arial" w:hAnsi="Arial" w:cs="Arial"/>
          <w:b/>
          <w:sz w:val="24"/>
          <w:szCs w:val="24"/>
          <w:lang w:val="en-US"/>
        </w:rPr>
        <w:t>Ivanova</w:t>
      </w:r>
      <w:r w:rsidR="00C7091A">
        <w:rPr>
          <w:rFonts w:ascii="Arial" w:hAnsi="Arial" w:cs="Arial"/>
          <w:b/>
          <w:sz w:val="24"/>
          <w:szCs w:val="24"/>
          <w:vertAlign w:val="superscript"/>
          <w:lang w:val="en-US"/>
        </w:rPr>
        <w:t>1</w:t>
      </w:r>
      <w:r w:rsidRPr="00B20F1F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>
        <w:rPr>
          <w:rFonts w:ascii="Arial" w:hAnsi="Arial" w:cs="Arial"/>
          <w:b/>
          <w:sz w:val="24"/>
          <w:szCs w:val="24"/>
          <w:lang w:val="en-US"/>
        </w:rPr>
        <w:t>I.N. Egorova</w:t>
      </w:r>
      <w:r w:rsidR="00C7091A">
        <w:rPr>
          <w:rFonts w:ascii="Arial" w:hAnsi="Arial" w:cs="Arial"/>
          <w:b/>
          <w:sz w:val="24"/>
          <w:szCs w:val="24"/>
          <w:vertAlign w:val="superscript"/>
          <w:lang w:val="en-US"/>
        </w:rPr>
        <w:t>2</w:t>
      </w:r>
      <w:r w:rsidRPr="00B20F1F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B20F1F" w:rsidRPr="00C7091A" w:rsidRDefault="00C7091A" w:rsidP="00C7091A">
      <w:pPr>
        <w:pStyle w:val="a5"/>
        <w:rPr>
          <w:rFonts w:ascii="Arial" w:hAnsi="Arial" w:cs="Arial"/>
        </w:rPr>
      </w:pPr>
      <w:r>
        <w:rPr>
          <w:rFonts w:ascii="Arial" w:hAnsi="Arial" w:cs="Arial"/>
          <w:iCs/>
          <w:vertAlign w:val="superscript"/>
          <w:lang w:val="en-US"/>
        </w:rPr>
        <w:t>1</w:t>
      </w:r>
      <w:r w:rsidR="00B20F1F" w:rsidRPr="0045208C">
        <w:rPr>
          <w:rFonts w:ascii="Arial" w:hAnsi="Arial" w:cs="Arial"/>
          <w:iCs/>
          <w:lang w:val="en-US"/>
        </w:rPr>
        <w:t>Sa</w:t>
      </w:r>
      <w:r w:rsidR="00B20F1F" w:rsidRPr="00C7091A">
        <w:rPr>
          <w:rFonts w:ascii="Arial" w:hAnsi="Arial" w:cs="Arial"/>
        </w:rPr>
        <w:t>int-Petersburg State University of Industrial Technologies and Design</w:t>
      </w:r>
    </w:p>
    <w:p w:rsidR="00B20F1F" w:rsidRDefault="00B20F1F" w:rsidP="00C7091A">
      <w:pPr>
        <w:pStyle w:val="a5"/>
        <w:rPr>
          <w:rFonts w:ascii="Arial" w:hAnsi="Arial" w:cs="Arial"/>
        </w:rPr>
      </w:pPr>
      <w:r w:rsidRPr="00C7091A">
        <w:rPr>
          <w:rFonts w:ascii="Arial" w:hAnsi="Arial" w:cs="Arial"/>
        </w:rPr>
        <w:t xml:space="preserve">191186, </w:t>
      </w:r>
      <w:proofErr w:type="spellStart"/>
      <w:r w:rsidRPr="00C7091A">
        <w:rPr>
          <w:rFonts w:ascii="Arial" w:hAnsi="Arial" w:cs="Arial"/>
        </w:rPr>
        <w:t>Saint-Petersburg</w:t>
      </w:r>
      <w:proofErr w:type="spellEnd"/>
      <w:r w:rsidRPr="00C7091A">
        <w:rPr>
          <w:rFonts w:ascii="Arial" w:hAnsi="Arial" w:cs="Arial"/>
        </w:rPr>
        <w:t xml:space="preserve">, </w:t>
      </w:r>
      <w:proofErr w:type="spellStart"/>
      <w:r w:rsidRPr="00C7091A">
        <w:rPr>
          <w:rFonts w:ascii="Arial" w:hAnsi="Arial" w:cs="Arial"/>
        </w:rPr>
        <w:t>Bolshaya</w:t>
      </w:r>
      <w:proofErr w:type="spellEnd"/>
      <w:r w:rsidRPr="00C7091A">
        <w:rPr>
          <w:rFonts w:ascii="Arial" w:hAnsi="Arial" w:cs="Arial"/>
        </w:rPr>
        <w:t xml:space="preserve"> </w:t>
      </w:r>
      <w:proofErr w:type="spellStart"/>
      <w:r w:rsidRPr="00C7091A">
        <w:rPr>
          <w:rFonts w:ascii="Arial" w:hAnsi="Arial" w:cs="Arial"/>
        </w:rPr>
        <w:t>Morskaya</w:t>
      </w:r>
      <w:proofErr w:type="spellEnd"/>
      <w:r w:rsidRPr="00C7091A">
        <w:rPr>
          <w:rFonts w:ascii="Arial" w:hAnsi="Arial" w:cs="Arial"/>
        </w:rPr>
        <w:t>, 18</w:t>
      </w:r>
    </w:p>
    <w:p w:rsidR="00C7091A" w:rsidRPr="00C7091A" w:rsidRDefault="00C7091A" w:rsidP="00C7091A">
      <w:pPr>
        <w:pStyle w:val="a5"/>
        <w:rPr>
          <w:rFonts w:ascii="Arial" w:hAnsi="Arial" w:cs="Arial"/>
          <w:lang w:val="en-US"/>
        </w:rPr>
      </w:pPr>
      <w:r>
        <w:rPr>
          <w:rFonts w:ascii="Arial" w:hAnsi="Arial" w:cs="Arial"/>
          <w:vertAlign w:val="superscript"/>
          <w:lang w:val="en-US"/>
        </w:rPr>
        <w:t>2</w:t>
      </w:r>
      <w:r w:rsidRPr="00C7091A">
        <w:rPr>
          <w:rFonts w:ascii="Arial" w:hAnsi="Arial" w:cs="Arial"/>
          <w:lang w:val="en-US"/>
        </w:rPr>
        <w:t>Kazan National Research Technological University</w:t>
      </w:r>
    </w:p>
    <w:p w:rsidR="00C7091A" w:rsidRPr="00C7091A" w:rsidRDefault="00C7091A" w:rsidP="00C7091A">
      <w:pPr>
        <w:pStyle w:val="a5"/>
        <w:rPr>
          <w:rFonts w:ascii="Arial" w:hAnsi="Arial" w:cs="Arial"/>
          <w:lang w:val="en-US"/>
        </w:rPr>
      </w:pPr>
      <w:proofErr w:type="gramStart"/>
      <w:r w:rsidRPr="00C7091A">
        <w:rPr>
          <w:rFonts w:ascii="Arial" w:hAnsi="Arial" w:cs="Arial"/>
          <w:lang w:val="en-US"/>
        </w:rPr>
        <w:t>420015</w:t>
      </w:r>
      <w:proofErr w:type="gramEnd"/>
      <w:r w:rsidRPr="00C7091A">
        <w:rPr>
          <w:rFonts w:ascii="Arial" w:hAnsi="Arial" w:cs="Arial"/>
          <w:lang w:val="en-US"/>
        </w:rPr>
        <w:t xml:space="preserve">, Republic of </w:t>
      </w:r>
      <w:proofErr w:type="spellStart"/>
      <w:r>
        <w:rPr>
          <w:rFonts w:ascii="Arial" w:hAnsi="Arial" w:cs="Arial"/>
          <w:lang w:val="en-US"/>
        </w:rPr>
        <w:t>Tatarstan</w:t>
      </w:r>
      <w:proofErr w:type="spellEnd"/>
      <w:r>
        <w:rPr>
          <w:rFonts w:ascii="Arial" w:hAnsi="Arial" w:cs="Arial"/>
          <w:lang w:val="en-US"/>
        </w:rPr>
        <w:t>, Kazan, Karl Marx</w:t>
      </w:r>
      <w:r w:rsidRPr="00C7091A">
        <w:rPr>
          <w:rFonts w:ascii="Arial" w:hAnsi="Arial" w:cs="Arial"/>
          <w:lang w:val="en-US"/>
        </w:rPr>
        <w:t>, 68</w:t>
      </w:r>
    </w:p>
    <w:p w:rsidR="00B20F1F" w:rsidRPr="00B20F1F" w:rsidRDefault="00B20F1F" w:rsidP="00B20F1F">
      <w:pPr>
        <w:pStyle w:val="a5"/>
        <w:rPr>
          <w:rFonts w:ascii="Arial" w:hAnsi="Arial" w:cs="Arial"/>
          <w:lang w:val="en-US"/>
        </w:rPr>
      </w:pPr>
    </w:p>
    <w:p w:rsidR="00B20F1F" w:rsidRDefault="00B20F1F" w:rsidP="00B20F1F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T</w:t>
      </w:r>
      <w:proofErr w:type="spellStart"/>
      <w:r w:rsidRPr="00B20F1F">
        <w:rPr>
          <w:rFonts w:ascii="Arial" w:hAnsi="Arial" w:cs="Arial"/>
          <w:b/>
          <w:sz w:val="24"/>
          <w:szCs w:val="24"/>
        </w:rPr>
        <w:t>itle</w:t>
      </w:r>
      <w:proofErr w:type="spellEnd"/>
      <w:r w:rsidRPr="00B20F1F">
        <w:rPr>
          <w:rFonts w:ascii="Arial" w:hAnsi="Arial" w:cs="Arial"/>
          <w:b/>
          <w:sz w:val="24"/>
          <w:szCs w:val="24"/>
        </w:rPr>
        <w:t xml:space="preserve"> </w:t>
      </w:r>
    </w:p>
    <w:p w:rsidR="00B20F1F" w:rsidRDefault="00B20F1F" w:rsidP="00B20F1F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0F1F" w:rsidRPr="00B20F1F" w:rsidRDefault="00B20F1F" w:rsidP="00C7091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A</w:t>
      </w:r>
      <w:r w:rsidRPr="00B20F1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nnotation text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A</w:t>
      </w:r>
      <w:r w:rsidRPr="00B20F1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nnotation text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A</w:t>
      </w:r>
      <w:r w:rsidRPr="00B20F1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nnotation text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A</w:t>
      </w:r>
      <w:r w:rsidRPr="00B20F1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nnotation text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A</w:t>
      </w:r>
      <w:r w:rsidRPr="00B20F1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nnotation text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A</w:t>
      </w:r>
      <w:r w:rsidRPr="00B20F1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nnotation text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A</w:t>
      </w:r>
      <w:r w:rsidRPr="00B20F1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nnotation text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A</w:t>
      </w:r>
      <w:r w:rsidRPr="00B20F1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nnotation text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A</w:t>
      </w:r>
      <w:r w:rsidRPr="00B20F1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nnotation text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A</w:t>
      </w:r>
      <w:r w:rsidRPr="00B20F1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nnotation text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A</w:t>
      </w:r>
      <w:r w:rsidRPr="00B20F1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nnotation text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A</w:t>
      </w:r>
      <w:r w:rsidRPr="00B20F1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nnotation text</w:t>
      </w:r>
      <w:proofErr w:type="gramEnd"/>
    </w:p>
    <w:p w:rsidR="00B20F1F" w:rsidRPr="00B20F1F" w:rsidRDefault="00B20F1F" w:rsidP="00C7091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A</w:t>
      </w:r>
      <w:r w:rsidRPr="00B20F1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nnotation text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 xml:space="preserve"> A</w:t>
      </w:r>
      <w:r w:rsidRPr="00B20F1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nnotation text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 xml:space="preserve"> A</w:t>
      </w:r>
      <w:r w:rsidRPr="00B20F1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nnotation text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 xml:space="preserve"> A</w:t>
      </w:r>
      <w:r w:rsidRPr="00B20F1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nnotation text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 xml:space="preserve"> A</w:t>
      </w:r>
      <w:r w:rsidRPr="00B20F1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nnotation text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 xml:space="preserve"> A</w:t>
      </w:r>
      <w:r w:rsidRPr="00B20F1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nnotation text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 xml:space="preserve"> A</w:t>
      </w:r>
      <w:r w:rsidRPr="00B20F1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nnotation text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 xml:space="preserve"> A</w:t>
      </w:r>
      <w:r w:rsidRPr="00B20F1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nnotation text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 xml:space="preserve"> A</w:t>
      </w:r>
      <w:r w:rsidRPr="00B20F1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nnotation text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 xml:space="preserve"> A</w:t>
      </w:r>
      <w:r w:rsidRPr="00B20F1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nnotation text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 xml:space="preserve"> A</w:t>
      </w:r>
      <w:r w:rsidRPr="00B20F1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nnotation text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 xml:space="preserve"> A</w:t>
      </w:r>
      <w:r w:rsidRPr="00B20F1F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nnotation text</w:t>
      </w:r>
      <w:proofErr w:type="gramEnd"/>
    </w:p>
    <w:p w:rsidR="00B20F1F" w:rsidRDefault="00B20F1F" w:rsidP="00B20F1F">
      <w:pPr>
        <w:pStyle w:val="a3"/>
        <w:spacing w:line="240" w:lineRule="auto"/>
        <w:ind w:firstLine="0"/>
        <w:rPr>
          <w:b/>
          <w:bCs/>
          <w:iCs/>
          <w:lang w:val="en-US"/>
        </w:rPr>
      </w:pPr>
    </w:p>
    <w:p w:rsidR="00B20F1F" w:rsidRPr="00B20F1F" w:rsidRDefault="00B20F1F" w:rsidP="00B20F1F">
      <w:pPr>
        <w:pStyle w:val="a3"/>
        <w:spacing w:line="240" w:lineRule="auto"/>
        <w:ind w:firstLine="0"/>
        <w:rPr>
          <w:szCs w:val="24"/>
          <w:lang w:val="en-US"/>
        </w:rPr>
      </w:pPr>
      <w:r w:rsidRPr="0045208C">
        <w:rPr>
          <w:b/>
          <w:bCs/>
          <w:iCs/>
          <w:lang w:val="en-US"/>
        </w:rPr>
        <w:t>Keywords</w:t>
      </w:r>
      <w:r w:rsidRPr="00B20F1F">
        <w:rPr>
          <w:b/>
          <w:szCs w:val="24"/>
          <w:lang w:val="en-US"/>
        </w:rPr>
        <w:t>:</w:t>
      </w:r>
      <w:r w:rsidRPr="00B20F1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k</w:t>
      </w:r>
      <w:r w:rsidRPr="00B20F1F">
        <w:rPr>
          <w:szCs w:val="24"/>
          <w:lang w:val="en-US"/>
        </w:rPr>
        <w:t>eywords</w:t>
      </w:r>
      <w:r>
        <w:rPr>
          <w:szCs w:val="24"/>
          <w:lang w:val="en-US"/>
        </w:rPr>
        <w:t xml:space="preserve">, </w:t>
      </w:r>
      <w:r>
        <w:rPr>
          <w:szCs w:val="24"/>
          <w:lang w:val="en-US"/>
        </w:rPr>
        <w:t>k</w:t>
      </w:r>
      <w:r w:rsidRPr="00B20F1F">
        <w:rPr>
          <w:szCs w:val="24"/>
          <w:lang w:val="en-US"/>
        </w:rPr>
        <w:t>eywords</w:t>
      </w:r>
      <w:r>
        <w:rPr>
          <w:szCs w:val="24"/>
          <w:lang w:val="en-US"/>
        </w:rPr>
        <w:t>,</w:t>
      </w:r>
      <w:r w:rsidRPr="00B20F1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k</w:t>
      </w:r>
      <w:r w:rsidRPr="00B20F1F">
        <w:rPr>
          <w:szCs w:val="24"/>
          <w:lang w:val="en-US"/>
        </w:rPr>
        <w:t>eywords</w:t>
      </w:r>
      <w:r>
        <w:rPr>
          <w:szCs w:val="24"/>
          <w:lang w:val="en-US"/>
        </w:rPr>
        <w:t>,</w:t>
      </w:r>
      <w:r w:rsidRPr="00B20F1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k</w:t>
      </w:r>
      <w:r w:rsidRPr="00B20F1F">
        <w:rPr>
          <w:szCs w:val="24"/>
          <w:lang w:val="en-US"/>
        </w:rPr>
        <w:t>eywords</w:t>
      </w:r>
      <w:r>
        <w:rPr>
          <w:szCs w:val="24"/>
          <w:lang w:val="en-US"/>
        </w:rPr>
        <w:t>,</w:t>
      </w:r>
      <w:r w:rsidRPr="00B20F1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k</w:t>
      </w:r>
      <w:r w:rsidRPr="00B20F1F">
        <w:rPr>
          <w:szCs w:val="24"/>
          <w:lang w:val="en-US"/>
        </w:rPr>
        <w:t>eywords</w:t>
      </w:r>
      <w:r>
        <w:rPr>
          <w:szCs w:val="24"/>
          <w:lang w:val="en-US"/>
        </w:rPr>
        <w:t>,</w:t>
      </w:r>
      <w:r w:rsidRPr="00B20F1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k</w:t>
      </w:r>
      <w:r w:rsidRPr="00B20F1F">
        <w:rPr>
          <w:szCs w:val="24"/>
          <w:lang w:val="en-US"/>
        </w:rPr>
        <w:t>eywords</w:t>
      </w:r>
    </w:p>
    <w:p w:rsidR="00B20F1F" w:rsidRDefault="00B20F1F" w:rsidP="0028629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sectPr w:rsidR="00B20F1F" w:rsidSect="00FE2EE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14983"/>
    <w:multiLevelType w:val="multilevel"/>
    <w:tmpl w:val="CE42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92"/>
    <w:rsid w:val="0003113D"/>
    <w:rsid w:val="00286292"/>
    <w:rsid w:val="00810A00"/>
    <w:rsid w:val="00B20F1F"/>
    <w:rsid w:val="00B65CA8"/>
    <w:rsid w:val="00C7091A"/>
    <w:rsid w:val="00F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5317D-259D-440D-A272-964F667B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8629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862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8629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286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ru/contents.asp?issueid=9666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</dc:creator>
  <cp:keywords/>
  <dc:description/>
  <cp:lastModifiedBy>wagner</cp:lastModifiedBy>
  <cp:revision>3</cp:revision>
  <dcterms:created xsi:type="dcterms:W3CDTF">2021-09-14T16:14:00Z</dcterms:created>
  <dcterms:modified xsi:type="dcterms:W3CDTF">2021-09-14T16:30:00Z</dcterms:modified>
</cp:coreProperties>
</file>