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A" w:rsidRPr="000220FF" w:rsidRDefault="003469EA" w:rsidP="000220F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0220FF">
        <w:rPr>
          <w:b/>
        </w:rPr>
        <w:t>Вопросы образования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Л.Т.Жукова, А.В.Григорьев, В.Л.Жуков</w:t>
      </w:r>
      <w:r w:rsidRPr="000220FF">
        <w:t xml:space="preserve"> «</w:t>
      </w:r>
      <w:r w:rsidRPr="000220FF">
        <w:rPr>
          <w:caps/>
        </w:rPr>
        <w:t>Инновационные методы, используемые в образовательном процессе института прикладного искусства</w:t>
      </w:r>
      <w:r w:rsidRPr="000220FF">
        <w:t>» стр. 3-5</w:t>
      </w:r>
    </w:p>
    <w:p w:rsidR="003469EA" w:rsidRPr="000220FF" w:rsidRDefault="003469EA" w:rsidP="000220FF">
      <w:pPr>
        <w:pStyle w:val="a3"/>
        <w:spacing w:line="360" w:lineRule="auto"/>
        <w:ind w:left="1080"/>
      </w:pPr>
    </w:p>
    <w:p w:rsidR="003469EA" w:rsidRPr="000220FF" w:rsidRDefault="003469EA" w:rsidP="000220F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0220FF">
        <w:rPr>
          <w:b/>
        </w:rPr>
        <w:t>Дизайн. Теория и практика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Липская</w:t>
      </w:r>
      <w:proofErr w:type="spellEnd"/>
      <w:r w:rsidRPr="000220FF">
        <w:t xml:space="preserve"> «</w:t>
      </w:r>
      <w:r w:rsidRPr="000220FF">
        <w:rPr>
          <w:caps/>
        </w:rPr>
        <w:t>Гендер и современный костюм</w:t>
      </w:r>
      <w:r w:rsidRPr="000220FF">
        <w:t>» стр. 6-10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Д.А.Галун</w:t>
      </w:r>
      <w:r w:rsidRPr="000220FF">
        <w:t xml:space="preserve"> «</w:t>
      </w:r>
      <w:r w:rsidRPr="000220FF">
        <w:rPr>
          <w:caps/>
        </w:rPr>
        <w:t>Симметрия в визуальноммерчендайзинге</w:t>
      </w:r>
      <w:r w:rsidRPr="000220FF">
        <w:t>» стр. 11-12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В.Л.Жуков, М.С.Лукаш</w:t>
      </w:r>
      <w:r w:rsidRPr="000220FF">
        <w:t xml:space="preserve"> «</w:t>
      </w:r>
      <w:r w:rsidRPr="000220FF">
        <w:rPr>
          <w:caps/>
        </w:rPr>
        <w:t>Ретроспектива источников света в интерьере в стиле «Ар Деко</w:t>
      </w:r>
      <w:r w:rsidRPr="000220FF">
        <w:t>» стр. 13-16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О.П.Дедик</w:t>
      </w:r>
      <w:proofErr w:type="spellEnd"/>
      <w:r w:rsidRPr="000220FF">
        <w:t xml:space="preserve"> «</w:t>
      </w:r>
      <w:r w:rsidRPr="000220FF">
        <w:rPr>
          <w:caps/>
        </w:rPr>
        <w:t>От торговой карточки к вкладышу: эволюция рекламы</w:t>
      </w:r>
      <w:r w:rsidRPr="000220FF">
        <w:t>» стр. 17-22</w:t>
      </w:r>
    </w:p>
    <w:p w:rsidR="003469EA" w:rsidRPr="000220FF" w:rsidRDefault="003469EA" w:rsidP="000220FF">
      <w:pPr>
        <w:pStyle w:val="a3"/>
        <w:spacing w:line="360" w:lineRule="auto"/>
      </w:pPr>
    </w:p>
    <w:p w:rsidR="003469EA" w:rsidRPr="000220FF" w:rsidRDefault="003469EA" w:rsidP="000220F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0220FF">
        <w:rPr>
          <w:b/>
        </w:rPr>
        <w:t>Информационные технологии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 xml:space="preserve">А.Г.Макаров, А.С.Горшков, </w:t>
      </w:r>
      <w:proofErr w:type="spellStart"/>
      <w:r w:rsidRPr="000220FF">
        <w:rPr>
          <w:b/>
        </w:rPr>
        <w:t>П.П.Рымкевич</w:t>
      </w:r>
      <w:proofErr w:type="spellEnd"/>
      <w:r w:rsidRPr="000220FF">
        <w:rPr>
          <w:b/>
        </w:rPr>
        <w:t>, Н.В.Переборов</w:t>
      </w:r>
      <w:r w:rsidRPr="000220FF">
        <w:t xml:space="preserve"> «</w:t>
      </w:r>
      <w:r w:rsidRPr="000220FF">
        <w:rPr>
          <w:caps/>
        </w:rPr>
        <w:t xml:space="preserve">Метод </w:t>
      </w:r>
      <w:proofErr w:type="gramStart"/>
      <w:r w:rsidRPr="000220FF">
        <w:rPr>
          <w:caps/>
        </w:rPr>
        <w:t>коррекции параметров математической модели релаксации полимеров</w:t>
      </w:r>
      <w:proofErr w:type="gramEnd"/>
      <w:r w:rsidRPr="000220FF">
        <w:rPr>
          <w:caps/>
        </w:rPr>
        <w:t xml:space="preserve"> по точкам экспериментальной диаграммы растяжения</w:t>
      </w:r>
      <w:r w:rsidRPr="000220FF">
        <w:t>» стр. 23-28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А.Г.Усов</w:t>
      </w:r>
      <w:r w:rsidRPr="000220FF">
        <w:t xml:space="preserve"> «</w:t>
      </w:r>
      <w:r w:rsidRPr="000220FF">
        <w:rPr>
          <w:caps/>
        </w:rPr>
        <w:t>Исследование складок при коническом изгибе малорастяжимых листов</w:t>
      </w:r>
      <w:r w:rsidRPr="000220FF">
        <w:t>» стр. 29-34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В.А.Авроров, В.В.Волков, В.К.Поляков, Е.Ю.Юдина</w:t>
      </w:r>
      <w:r w:rsidRPr="000220FF">
        <w:t xml:space="preserve"> «</w:t>
      </w:r>
      <w:r w:rsidRPr="000220FF">
        <w:rPr>
          <w:caps/>
        </w:rPr>
        <w:t>Формализация описания технических систем в хлопкопрядении на основе операторного моделирования</w:t>
      </w:r>
      <w:r w:rsidRPr="000220FF">
        <w:t>» стр. 35-38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 xml:space="preserve">В.Л.Жуков, О.О.Бичурина, </w:t>
      </w:r>
      <w:proofErr w:type="spellStart"/>
      <w:r w:rsidRPr="000220FF">
        <w:rPr>
          <w:b/>
        </w:rPr>
        <w:t>В.А.Гроздинский</w:t>
      </w:r>
      <w:proofErr w:type="spellEnd"/>
      <w:r w:rsidRPr="000220FF">
        <w:t xml:space="preserve"> «</w:t>
      </w:r>
      <w:r w:rsidRPr="000220FF">
        <w:rPr>
          <w:caps/>
        </w:rPr>
        <w:t>Теория организации о целостности модели образа объекта дизайна: доформальное исследование визуальных информационных систем</w:t>
      </w:r>
      <w:r w:rsidRPr="000220FF">
        <w:t>» стр. 39-43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 xml:space="preserve">И.Г.Довженко, </w:t>
      </w:r>
      <w:proofErr w:type="spellStart"/>
      <w:r w:rsidRPr="000220FF">
        <w:rPr>
          <w:b/>
        </w:rPr>
        <w:t>А.М.Кондюрин</w:t>
      </w:r>
      <w:proofErr w:type="spellEnd"/>
      <w:r w:rsidRPr="000220FF">
        <w:rPr>
          <w:b/>
        </w:rPr>
        <w:t xml:space="preserve">, </w:t>
      </w:r>
      <w:proofErr w:type="spellStart"/>
      <w:r w:rsidRPr="000220FF">
        <w:rPr>
          <w:b/>
        </w:rPr>
        <w:t>М.В.Тамазов</w:t>
      </w:r>
      <w:proofErr w:type="spellEnd"/>
      <w:r w:rsidRPr="000220FF">
        <w:t xml:space="preserve"> «</w:t>
      </w:r>
      <w:proofErr w:type="gramStart"/>
      <w:r w:rsidRPr="000220FF">
        <w:t>Компьютерное</w:t>
      </w:r>
      <w:proofErr w:type="gramEnd"/>
      <w:r w:rsidRPr="000220FF">
        <w:t xml:space="preserve"> </w:t>
      </w:r>
      <w:r w:rsidRPr="000220FF">
        <w:rPr>
          <w:caps/>
        </w:rPr>
        <w:t>дизайн-проектирование цветности силикатных материалов</w:t>
      </w:r>
      <w:r w:rsidRPr="000220FF">
        <w:t>» стр. 44-47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Н.О.Руденко, М.М.Черных</w:t>
      </w:r>
      <w:r w:rsidRPr="000220FF">
        <w:t xml:space="preserve"> «</w:t>
      </w:r>
      <w:r w:rsidRPr="000220FF">
        <w:rPr>
          <w:caps/>
        </w:rPr>
        <w:t>Исследование эстетических характеристик трехмерной полигональной поверхности как исходной модели для производства художественных изделий на станках с ЧПУ</w:t>
      </w:r>
      <w:r w:rsidRPr="000220FF">
        <w:t>» стр. 48-54</w:t>
      </w:r>
    </w:p>
    <w:p w:rsidR="003469EA" w:rsidRPr="000220FF" w:rsidRDefault="003469EA" w:rsidP="000220FF">
      <w:pPr>
        <w:pStyle w:val="a3"/>
        <w:spacing w:line="360" w:lineRule="auto"/>
        <w:ind w:left="1080"/>
      </w:pPr>
    </w:p>
    <w:p w:rsidR="003469EA" w:rsidRPr="000220FF" w:rsidRDefault="003469EA" w:rsidP="000220F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0220FF">
        <w:rPr>
          <w:b/>
        </w:rPr>
        <w:t>История дизайна и прикладного искусства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 xml:space="preserve">Т.Ю. фон </w:t>
      </w:r>
      <w:proofErr w:type="spellStart"/>
      <w:r w:rsidRPr="000220FF">
        <w:rPr>
          <w:b/>
        </w:rPr>
        <w:t>Арб-Кнорозок</w:t>
      </w:r>
      <w:proofErr w:type="spellEnd"/>
      <w:r w:rsidRPr="000220FF">
        <w:t xml:space="preserve"> «</w:t>
      </w:r>
      <w:r w:rsidRPr="000220FF">
        <w:rPr>
          <w:caps/>
        </w:rPr>
        <w:t>Изделия дизайнерской фирмы «</w:t>
      </w:r>
      <w:r w:rsidRPr="000220FF">
        <w:rPr>
          <w:caps/>
          <w:lang w:val="en-US"/>
        </w:rPr>
        <w:t>Morris</w:t>
      </w:r>
      <w:r w:rsidRPr="000220FF">
        <w:rPr>
          <w:caps/>
        </w:rPr>
        <w:t>&amp;</w:t>
      </w:r>
      <w:r w:rsidRPr="000220FF">
        <w:rPr>
          <w:caps/>
          <w:lang w:val="en-US"/>
        </w:rPr>
        <w:t>Co</w:t>
      </w:r>
      <w:r w:rsidRPr="000220FF">
        <w:rPr>
          <w:caps/>
        </w:rPr>
        <w:t>» как искусство художественной обработки материалов</w:t>
      </w:r>
      <w:r w:rsidRPr="000220FF">
        <w:t>» стр. 55-57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А.Асанова</w:t>
      </w:r>
      <w:r w:rsidRPr="000220FF">
        <w:t xml:space="preserve"> «</w:t>
      </w:r>
      <w:r w:rsidRPr="000220FF">
        <w:rPr>
          <w:caps/>
        </w:rPr>
        <w:t>Казахский орнамент как условно-символическая форма отражения идей бытия</w:t>
      </w:r>
      <w:r w:rsidRPr="000220FF">
        <w:t>» стр. 58-65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А.Б.Парыгин</w:t>
      </w:r>
      <w:proofErr w:type="spellEnd"/>
      <w:r w:rsidRPr="000220FF">
        <w:t xml:space="preserve"> «</w:t>
      </w:r>
      <w:r w:rsidRPr="000220FF">
        <w:rPr>
          <w:caps/>
        </w:rPr>
        <w:t>Шелкография в</w:t>
      </w:r>
      <w:bookmarkStart w:id="0" w:name="_GoBack"/>
      <w:bookmarkEnd w:id="0"/>
      <w:r w:rsidRPr="000220FF">
        <w:rPr>
          <w:caps/>
        </w:rPr>
        <w:t xml:space="preserve"> искусстве послевоенной Германии</w:t>
      </w:r>
      <w:r w:rsidRPr="000220FF">
        <w:t>» стр. 66-72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lastRenderedPageBreak/>
        <w:t>А.В.Андреева</w:t>
      </w:r>
      <w:r w:rsidRPr="000220FF">
        <w:t xml:space="preserve"> «</w:t>
      </w:r>
      <w:r w:rsidRPr="000220FF">
        <w:rPr>
          <w:caps/>
        </w:rPr>
        <w:t>О возвраждении современного православного искусства. Путь осмысления канона художником-монументалистом О.Зиноном</w:t>
      </w:r>
      <w:r w:rsidRPr="000220FF">
        <w:t>» стр. 73-77</w:t>
      </w:r>
    </w:p>
    <w:p w:rsidR="003469EA" w:rsidRPr="000220FF" w:rsidRDefault="003469EA" w:rsidP="000220FF">
      <w:pPr>
        <w:pStyle w:val="a3"/>
        <w:spacing w:line="360" w:lineRule="auto"/>
        <w:ind w:left="1080"/>
      </w:pPr>
    </w:p>
    <w:p w:rsidR="003469EA" w:rsidRPr="000220FF" w:rsidRDefault="003469EA" w:rsidP="000220F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0220FF">
        <w:rPr>
          <w:b/>
        </w:rPr>
        <w:t>Материалы и технологии в современном дизайне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М.М.Черных</w:t>
      </w:r>
      <w:proofErr w:type="gramStart"/>
      <w:r w:rsidRPr="000220FF">
        <w:rPr>
          <w:b/>
        </w:rPr>
        <w:t xml:space="preserve">., </w:t>
      </w:r>
      <w:proofErr w:type="spellStart"/>
      <w:proofErr w:type="gramEnd"/>
      <w:r w:rsidRPr="000220FF">
        <w:rPr>
          <w:b/>
        </w:rPr>
        <w:t>Э.Ф.Яппарова</w:t>
      </w:r>
      <w:proofErr w:type="spellEnd"/>
      <w:r w:rsidRPr="000220FF">
        <w:t xml:space="preserve"> «</w:t>
      </w:r>
      <w:r w:rsidRPr="000220FF">
        <w:rPr>
          <w:caps/>
        </w:rPr>
        <w:t>Методика проектирования макета растрового изображения при лазерном гравировании древесины</w:t>
      </w:r>
      <w:r w:rsidRPr="000220FF">
        <w:t>» стр. 78-81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А.А.Луккен</w:t>
      </w:r>
      <w:proofErr w:type="spellEnd"/>
      <w:r w:rsidRPr="000220FF">
        <w:t xml:space="preserve"> «</w:t>
      </w:r>
      <w:r w:rsidRPr="000220FF">
        <w:rPr>
          <w:caps/>
        </w:rPr>
        <w:t>Крашение древесины природными красителями</w:t>
      </w:r>
      <w:r w:rsidRPr="000220FF">
        <w:t>» стр. 82-87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Л.Т.Жукова, А.Е.Федотов</w:t>
      </w:r>
      <w:r w:rsidRPr="000220FF">
        <w:t xml:space="preserve"> «</w:t>
      </w:r>
      <w:r w:rsidRPr="000220FF">
        <w:rPr>
          <w:caps/>
        </w:rPr>
        <w:t>Способ декорирования поверхности роговых материалов с использованием цветных металлов</w:t>
      </w:r>
      <w:r w:rsidRPr="000220FF">
        <w:t>» стр. 88-89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Е.А.Сергеева, С.В.Илюшина</w:t>
      </w:r>
      <w:r w:rsidRPr="000220FF">
        <w:t xml:space="preserve"> «</w:t>
      </w:r>
      <w:r w:rsidRPr="000220FF">
        <w:rPr>
          <w:caps/>
        </w:rPr>
        <w:t>Создание технических тканей с заданными поверхностными свойствами путем модификации неравновесной низкотемпературной плазмы</w:t>
      </w:r>
      <w:r w:rsidRPr="000220FF">
        <w:t>» стр. 90-93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Е.В.Саклакова</w:t>
      </w:r>
      <w:proofErr w:type="spellEnd"/>
      <w:r w:rsidRPr="000220FF">
        <w:rPr>
          <w:b/>
        </w:rPr>
        <w:t>, О.В.Асташкина</w:t>
      </w:r>
      <w:r w:rsidRPr="000220FF">
        <w:t xml:space="preserve"> «</w:t>
      </w:r>
      <w:r w:rsidRPr="000220FF">
        <w:rPr>
          <w:caps/>
        </w:rPr>
        <w:t>О некоторых методах очистки и модификации углеродных нанотрубок</w:t>
      </w:r>
      <w:r w:rsidRPr="000220FF">
        <w:t>» стр. 94-98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М.М.Черных, И.Ю.Пронина</w:t>
      </w:r>
      <w:r w:rsidRPr="000220FF">
        <w:t xml:space="preserve"> «</w:t>
      </w:r>
      <w:r w:rsidRPr="000220FF">
        <w:rPr>
          <w:caps/>
        </w:rPr>
        <w:t>Классификация стеклоизделий, получаемых моллированием</w:t>
      </w:r>
      <w:r w:rsidRPr="000220FF">
        <w:t>» стр. 99-103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r w:rsidRPr="000220FF">
        <w:rPr>
          <w:b/>
        </w:rPr>
        <w:t>Н.В.Тихонова, Т.В.Жуковская</w:t>
      </w:r>
      <w:r w:rsidRPr="000220FF">
        <w:t xml:space="preserve"> «</w:t>
      </w:r>
      <w:r w:rsidRPr="000220FF">
        <w:rPr>
          <w:caps/>
        </w:rPr>
        <w:t>Обработка неравновесной низкотемпературной плазмой комплексного материала заготовки верха обуви на основе натуральной кожи с отдушистостью</w:t>
      </w:r>
      <w:r w:rsidRPr="000220FF">
        <w:t>» стр. 104-107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А.В.Сивенков</w:t>
      </w:r>
      <w:proofErr w:type="spellEnd"/>
      <w:r w:rsidRPr="000220FF">
        <w:rPr>
          <w:b/>
        </w:rPr>
        <w:t xml:space="preserve">, А.Е.Павлова, </w:t>
      </w:r>
      <w:proofErr w:type="spellStart"/>
      <w:r w:rsidRPr="000220FF">
        <w:rPr>
          <w:b/>
        </w:rPr>
        <w:t>М.А.Сивенкова</w:t>
      </w:r>
      <w:proofErr w:type="spellEnd"/>
      <w:r w:rsidRPr="000220FF">
        <w:t xml:space="preserve"> «</w:t>
      </w:r>
      <w:r w:rsidRPr="000220FF">
        <w:rPr>
          <w:caps/>
        </w:rPr>
        <w:t>Практическое применение результатов исследований процесса патинирования латуней</w:t>
      </w:r>
      <w:r w:rsidRPr="000220FF">
        <w:t>» стр. 108-109</w:t>
      </w:r>
    </w:p>
    <w:p w:rsidR="003469EA" w:rsidRPr="000220FF" w:rsidRDefault="003469EA" w:rsidP="000220FF">
      <w:pPr>
        <w:pStyle w:val="a3"/>
        <w:numPr>
          <w:ilvl w:val="1"/>
          <w:numId w:val="1"/>
        </w:numPr>
        <w:spacing w:line="360" w:lineRule="auto"/>
      </w:pPr>
      <w:proofErr w:type="spellStart"/>
      <w:r w:rsidRPr="000220FF">
        <w:rPr>
          <w:b/>
        </w:rPr>
        <w:t>Д.С.Манасевич</w:t>
      </w:r>
      <w:proofErr w:type="spellEnd"/>
      <w:r w:rsidRPr="000220FF">
        <w:rPr>
          <w:b/>
        </w:rPr>
        <w:t xml:space="preserve">, А.Е.Павлова, Е.И.Пряхин, </w:t>
      </w:r>
      <w:proofErr w:type="spellStart"/>
      <w:r w:rsidRPr="000220FF">
        <w:rPr>
          <w:b/>
        </w:rPr>
        <w:t>И.А.Сраго</w:t>
      </w:r>
      <w:proofErr w:type="spellEnd"/>
      <w:r w:rsidRPr="000220FF">
        <w:t xml:space="preserve"> «</w:t>
      </w:r>
      <w:r w:rsidRPr="000220FF">
        <w:rPr>
          <w:caps/>
        </w:rPr>
        <w:t xml:space="preserve">Анализ влияния </w:t>
      </w:r>
      <w:r w:rsidRPr="000220FF">
        <w:rPr>
          <w:caps/>
          <w:lang w:val="en-US"/>
        </w:rPr>
        <w:t>pH</w:t>
      </w:r>
      <w:r w:rsidRPr="000220FF">
        <w:rPr>
          <w:caps/>
        </w:rPr>
        <w:t xml:space="preserve"> патинирующих растворов на цвет пленки патины</w:t>
      </w:r>
      <w:r w:rsidRPr="000220FF">
        <w:t>» стр. 110-111</w:t>
      </w:r>
    </w:p>
    <w:p w:rsidR="003469EA" w:rsidRPr="000220FF" w:rsidRDefault="003469EA" w:rsidP="000220FF">
      <w:pPr>
        <w:spacing w:line="360" w:lineRule="auto"/>
        <w:ind w:left="360"/>
      </w:pPr>
    </w:p>
    <w:sectPr w:rsidR="003469EA" w:rsidRPr="000220FF" w:rsidSect="000220F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6FB"/>
    <w:multiLevelType w:val="multilevel"/>
    <w:tmpl w:val="E96A4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30"/>
    <w:rsid w:val="000220FF"/>
    <w:rsid w:val="000950F5"/>
    <w:rsid w:val="003469EA"/>
    <w:rsid w:val="00362080"/>
    <w:rsid w:val="0059244D"/>
    <w:rsid w:val="005C374A"/>
    <w:rsid w:val="00942243"/>
    <w:rsid w:val="00A753E0"/>
    <w:rsid w:val="00C4284A"/>
    <w:rsid w:val="00C6139F"/>
    <w:rsid w:val="00D015BF"/>
    <w:rsid w:val="00DC4A47"/>
    <w:rsid w:val="00E25EE0"/>
    <w:rsid w:val="00E31F72"/>
    <w:rsid w:val="00E53B78"/>
    <w:rsid w:val="00EF0B30"/>
    <w:rsid w:val="00F4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CSTD</dc:creator>
  <cp:keywords/>
  <dc:description/>
  <cp:lastModifiedBy>www.PHILka.RU</cp:lastModifiedBy>
  <cp:revision>2</cp:revision>
  <dcterms:created xsi:type="dcterms:W3CDTF">2012-07-13T07:54:00Z</dcterms:created>
  <dcterms:modified xsi:type="dcterms:W3CDTF">2012-07-13T07:54:00Z</dcterms:modified>
</cp:coreProperties>
</file>