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DOI: 10.46418/1990-8997_2021_3 (63) _9_</w:t>
      </w:r>
      <w:proofErr w:type="gramStart"/>
      <w:r w:rsidRPr="002B1696">
        <w:rPr>
          <w:rFonts w:ascii="Times New Roman" w:hAnsi="Times New Roman" w:cs="Times New Roman"/>
          <w:sz w:val="24"/>
          <w:szCs w:val="24"/>
        </w:rPr>
        <w:t>16  УДК</w:t>
      </w:r>
      <w:proofErr w:type="gramEnd"/>
      <w:r w:rsidRPr="002B1696">
        <w:rPr>
          <w:rFonts w:ascii="Times New Roman" w:hAnsi="Times New Roman" w:cs="Times New Roman"/>
          <w:sz w:val="24"/>
          <w:szCs w:val="24"/>
        </w:rPr>
        <w:t> 74.01/.09</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b/>
          <w:sz w:val="24"/>
          <w:szCs w:val="24"/>
        </w:rPr>
        <w:t>А. А. Толстова</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Санкт-Петербург, Россия</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СРЕДА КАК ОБЪЕКТ   ПРОБЛЕМАТИЗАЦИИ В </w:t>
      </w:r>
      <w:proofErr w:type="gramStart"/>
      <w:r w:rsidRPr="002B1696">
        <w:rPr>
          <w:rFonts w:ascii="Times New Roman" w:hAnsi="Times New Roman" w:cs="Times New Roman"/>
          <w:b/>
          <w:sz w:val="24"/>
          <w:szCs w:val="24"/>
        </w:rPr>
        <w:t xml:space="preserve">ДИЗАЙНЕ:   </w:t>
      </w:r>
      <w:proofErr w:type="gramEnd"/>
      <w:r w:rsidRPr="002B1696">
        <w:rPr>
          <w:rFonts w:ascii="Times New Roman" w:hAnsi="Times New Roman" w:cs="Times New Roman"/>
          <w:b/>
          <w:sz w:val="24"/>
          <w:szCs w:val="24"/>
        </w:rPr>
        <w:t>ТИПОЛОГИЧЕСКИЙ И ЦЕЛЕВОЙ АСПЕКТЫ</w:t>
      </w:r>
    </w:p>
    <w:p w:rsidR="00D72104"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Исследование объекта проектирования в дизайне среды с помощью категориально-системной методологии дало </w:t>
      </w:r>
      <w:proofErr w:type="gramStart"/>
      <w:r w:rsidRPr="002B1696">
        <w:rPr>
          <w:rFonts w:ascii="Times New Roman" w:hAnsi="Times New Roman" w:cs="Times New Roman"/>
          <w:sz w:val="24"/>
          <w:szCs w:val="24"/>
        </w:rPr>
        <w:t>возможность  разработать</w:t>
      </w:r>
      <w:proofErr w:type="gramEnd"/>
      <w:r w:rsidRPr="002B1696">
        <w:rPr>
          <w:rFonts w:ascii="Times New Roman" w:hAnsi="Times New Roman" w:cs="Times New Roman"/>
          <w:sz w:val="24"/>
          <w:szCs w:val="24"/>
        </w:rPr>
        <w:t> теоретическую модель и сконструировать для ее компонентов систему целей и противоречий. </w:t>
      </w:r>
      <w:proofErr w:type="gramStart"/>
      <w:r w:rsidRPr="002B1696">
        <w:rPr>
          <w:rFonts w:ascii="Times New Roman" w:hAnsi="Times New Roman" w:cs="Times New Roman"/>
          <w:sz w:val="24"/>
          <w:szCs w:val="24"/>
        </w:rPr>
        <w:t>Полученный  результат</w:t>
      </w:r>
      <w:proofErr w:type="gramEnd"/>
      <w:r w:rsidRPr="002B1696">
        <w:rPr>
          <w:rFonts w:ascii="Times New Roman" w:hAnsi="Times New Roman" w:cs="Times New Roman"/>
          <w:sz w:val="24"/>
          <w:szCs w:val="24"/>
        </w:rPr>
        <w:t xml:space="preserve"> позволит создать базу для уточнения алгоритма применения метода проблематизации в дизайн-проектировании. Ключевые слова: дизайн среды, художественное проектирование, категориально-системная методология, порядок следования целей, компоненты средовой системы, цели и противоречия </w:t>
      </w:r>
    </w:p>
    <w:p w:rsidR="002B1696" w:rsidRPr="002B1696" w:rsidRDefault="002B1696" w:rsidP="00D72104">
      <w:pPr>
        <w:rPr>
          <w:rFonts w:ascii="Times New Roman" w:hAnsi="Times New Roman" w:cs="Times New Roman"/>
          <w:sz w:val="24"/>
          <w:szCs w:val="24"/>
        </w:rPr>
      </w:pP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DOI: 10.46418/1990-8997_2021_3 (63) _17_</w:t>
      </w:r>
      <w:proofErr w:type="gramStart"/>
      <w:r w:rsidRPr="002B1696">
        <w:rPr>
          <w:rFonts w:ascii="Times New Roman" w:hAnsi="Times New Roman" w:cs="Times New Roman"/>
          <w:sz w:val="24"/>
          <w:szCs w:val="24"/>
        </w:rPr>
        <w:t>22  УДК</w:t>
      </w:r>
      <w:proofErr w:type="gramEnd"/>
      <w:r w:rsidRPr="002B1696">
        <w:rPr>
          <w:rFonts w:ascii="Times New Roman" w:hAnsi="Times New Roman" w:cs="Times New Roman"/>
          <w:sz w:val="24"/>
          <w:szCs w:val="24"/>
        </w:rPr>
        <w:t> 72.01</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А. В. Коротич</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Уральский федеральный университет имени первого Президента России Б. Н. Ельцина, г. Екатеринбург, Россия</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ГИДРОТЕХНИЧЕСКИЕ   ПРОМЫШЛЕННЫЕ СООРУЖЕНИЯ   КАК ОБЪЕКТЫ СОВРЕМЕННОГО ДИЗАЙНА</w:t>
      </w:r>
    </w:p>
    <w:p w:rsidR="00D72104"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Изложены некоторые актуальные аспекты развития отрасли современных промышленных гидротехнических </w:t>
      </w:r>
      <w:proofErr w:type="gramStart"/>
      <w:r w:rsidRPr="002B1696">
        <w:rPr>
          <w:rFonts w:ascii="Times New Roman" w:hAnsi="Times New Roman" w:cs="Times New Roman"/>
          <w:sz w:val="24"/>
          <w:szCs w:val="24"/>
        </w:rPr>
        <w:t>сооружений,  определены</w:t>
      </w:r>
      <w:proofErr w:type="gramEnd"/>
      <w:r w:rsidRPr="002B1696">
        <w:rPr>
          <w:rFonts w:ascii="Times New Roman" w:hAnsi="Times New Roman" w:cs="Times New Roman"/>
          <w:sz w:val="24"/>
          <w:szCs w:val="24"/>
        </w:rPr>
        <w:t> основные перспективные направления их решения. Приведены основные авторские формотворческие </w:t>
      </w:r>
      <w:proofErr w:type="gramStart"/>
      <w:r w:rsidRPr="002B1696">
        <w:rPr>
          <w:rFonts w:ascii="Times New Roman" w:hAnsi="Times New Roman" w:cs="Times New Roman"/>
          <w:sz w:val="24"/>
          <w:szCs w:val="24"/>
        </w:rPr>
        <w:t>концепции  дизайнерского</w:t>
      </w:r>
      <w:proofErr w:type="gramEnd"/>
      <w:r w:rsidRPr="002B1696">
        <w:rPr>
          <w:rFonts w:ascii="Times New Roman" w:hAnsi="Times New Roman" w:cs="Times New Roman"/>
          <w:sz w:val="24"/>
          <w:szCs w:val="24"/>
        </w:rPr>
        <w:t> моделирования эстетически выразительных и технически эффективных важнейших гидротехнических промышленных объектов — градирен, водонапорных башен и заградительных плотин. Показаны авторские </w:t>
      </w:r>
      <w:proofErr w:type="gramStart"/>
      <w:r w:rsidRPr="002B1696">
        <w:rPr>
          <w:rFonts w:ascii="Times New Roman" w:hAnsi="Times New Roman" w:cs="Times New Roman"/>
          <w:sz w:val="24"/>
          <w:szCs w:val="24"/>
        </w:rPr>
        <w:t>результирующие  проектные</w:t>
      </w:r>
      <w:proofErr w:type="gramEnd"/>
      <w:r w:rsidRPr="002B1696">
        <w:rPr>
          <w:rFonts w:ascii="Times New Roman" w:hAnsi="Times New Roman" w:cs="Times New Roman"/>
          <w:sz w:val="24"/>
          <w:szCs w:val="24"/>
        </w:rPr>
        <w:t xml:space="preserve"> решения данных объектов, техническая эффективность которых обусловила их патентоспособность. Ключевые слова: дизайн, промышленное сооружение, эстетическая выразительность, градирня, водонапорная башня, плотина, техническая эффективность, тонкостенная оболочка, труба, поверхность, сетка, конструктивная жесткость, воздушный поток </w:t>
      </w:r>
    </w:p>
    <w:p w:rsidR="002B1696" w:rsidRPr="002B1696" w:rsidRDefault="002B1696" w:rsidP="00D72104">
      <w:pPr>
        <w:rPr>
          <w:rFonts w:ascii="Times New Roman" w:hAnsi="Times New Roman" w:cs="Times New Roman"/>
          <w:sz w:val="24"/>
          <w:szCs w:val="24"/>
        </w:rPr>
      </w:pP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DOI: 10.46418/1990-8997_2021_3 (63) _23_</w:t>
      </w:r>
      <w:proofErr w:type="gramStart"/>
      <w:r w:rsidRPr="002B1696">
        <w:rPr>
          <w:rFonts w:ascii="Times New Roman" w:hAnsi="Times New Roman" w:cs="Times New Roman"/>
          <w:sz w:val="24"/>
          <w:szCs w:val="24"/>
        </w:rPr>
        <w:t>28  УДК</w:t>
      </w:r>
      <w:proofErr w:type="gramEnd"/>
      <w:r w:rsidRPr="002B1696">
        <w:rPr>
          <w:rFonts w:ascii="Times New Roman" w:hAnsi="Times New Roman" w:cs="Times New Roman"/>
          <w:sz w:val="24"/>
          <w:szCs w:val="24"/>
        </w:rPr>
        <w:t> 37.02 (075.8)</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Н. Г. </w:t>
      </w:r>
      <w:proofErr w:type="spellStart"/>
      <w:r w:rsidRPr="002B1696">
        <w:rPr>
          <w:rFonts w:ascii="Times New Roman" w:hAnsi="Times New Roman" w:cs="Times New Roman"/>
          <w:b/>
          <w:sz w:val="24"/>
          <w:szCs w:val="24"/>
        </w:rPr>
        <w:t>Якуничев</w:t>
      </w:r>
      <w:proofErr w:type="spellEnd"/>
      <w:r w:rsidRPr="002B1696">
        <w:rPr>
          <w:rFonts w:ascii="Times New Roman" w:hAnsi="Times New Roman" w:cs="Times New Roman"/>
          <w:b/>
          <w:sz w:val="24"/>
          <w:szCs w:val="24"/>
        </w:rPr>
        <w:t>, С. П. </w:t>
      </w:r>
      <w:proofErr w:type="spellStart"/>
      <w:r w:rsidRPr="002B1696">
        <w:rPr>
          <w:rFonts w:ascii="Times New Roman" w:hAnsi="Times New Roman" w:cs="Times New Roman"/>
          <w:b/>
          <w:sz w:val="24"/>
          <w:szCs w:val="24"/>
        </w:rPr>
        <w:t>Хельмянов</w:t>
      </w:r>
      <w:proofErr w:type="spellEnd"/>
      <w:r w:rsidRPr="002B1696">
        <w:rPr>
          <w:rFonts w:ascii="Times New Roman" w:hAnsi="Times New Roman" w:cs="Times New Roman"/>
          <w:b/>
          <w:sz w:val="24"/>
          <w:szCs w:val="24"/>
        </w:rPr>
        <w:t>, А. А. Киселев</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 xml:space="preserve">Санкт-Петербургская государственная художественно-промышленная академия имени А. Л. </w:t>
      </w:r>
      <w:proofErr w:type="spellStart"/>
      <w:r w:rsidRPr="002B1696">
        <w:rPr>
          <w:rFonts w:ascii="Times New Roman" w:hAnsi="Times New Roman" w:cs="Times New Roman"/>
          <w:sz w:val="24"/>
          <w:szCs w:val="24"/>
        </w:rPr>
        <w:t>Штиглица</w:t>
      </w:r>
      <w:proofErr w:type="spellEnd"/>
      <w:r w:rsidRPr="002B1696">
        <w:rPr>
          <w:rFonts w:ascii="Times New Roman" w:hAnsi="Times New Roman" w:cs="Times New Roman"/>
          <w:sz w:val="24"/>
          <w:szCs w:val="24"/>
        </w:rPr>
        <w:t>, Санкт-Петербург, Россия</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О СХОДСТВЕ ОРГАНИЗАЦИОННОГО </w:t>
      </w:r>
      <w:proofErr w:type="gramStart"/>
      <w:r w:rsidRPr="002B1696">
        <w:rPr>
          <w:rFonts w:ascii="Times New Roman" w:hAnsi="Times New Roman" w:cs="Times New Roman"/>
          <w:b/>
          <w:sz w:val="24"/>
          <w:szCs w:val="24"/>
        </w:rPr>
        <w:t>РАЗВИТИЯ  ПРЕДМЕТНОЙ</w:t>
      </w:r>
      <w:proofErr w:type="gramEnd"/>
      <w:r w:rsidRPr="002B1696">
        <w:rPr>
          <w:rFonts w:ascii="Times New Roman" w:hAnsi="Times New Roman" w:cs="Times New Roman"/>
          <w:b/>
          <w:sz w:val="24"/>
          <w:szCs w:val="24"/>
        </w:rPr>
        <w:t> КУЛЬТУРЫ И ДИЗАЙНА</w:t>
      </w:r>
    </w:p>
    <w:p w:rsidR="00D72104"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Высказывается идея о существовании единых механизмов организационного развития культуры и дизайна. Этапы </w:t>
      </w:r>
      <w:proofErr w:type="gramStart"/>
      <w:r w:rsidRPr="002B1696">
        <w:rPr>
          <w:rFonts w:ascii="Times New Roman" w:hAnsi="Times New Roman" w:cs="Times New Roman"/>
          <w:sz w:val="24"/>
          <w:szCs w:val="24"/>
        </w:rPr>
        <w:t>структурных  изменений</w:t>
      </w:r>
      <w:proofErr w:type="gramEnd"/>
      <w:r w:rsidRPr="002B1696">
        <w:rPr>
          <w:rFonts w:ascii="Times New Roman" w:hAnsi="Times New Roman" w:cs="Times New Roman"/>
          <w:sz w:val="24"/>
          <w:szCs w:val="24"/>
        </w:rPr>
        <w:t> предметной материально-художественной культуры сопоставляются с этапами изменения организационных задач  развития личности «адаптация — индивидуализация — интеграция». Обосновывается прав</w:t>
      </w:r>
      <w:r w:rsidRPr="002B1696">
        <w:rPr>
          <w:rFonts w:ascii="Times New Roman" w:hAnsi="Times New Roman" w:cs="Times New Roman"/>
          <w:sz w:val="24"/>
          <w:szCs w:val="24"/>
        </w:rPr>
        <w:lastRenderedPageBreak/>
        <w:t>омерность проведения </w:t>
      </w:r>
      <w:proofErr w:type="gramStart"/>
      <w:r w:rsidRPr="002B1696">
        <w:rPr>
          <w:rFonts w:ascii="Times New Roman" w:hAnsi="Times New Roman" w:cs="Times New Roman"/>
          <w:sz w:val="24"/>
          <w:szCs w:val="24"/>
        </w:rPr>
        <w:t>подобных  структурных</w:t>
      </w:r>
      <w:proofErr w:type="gramEnd"/>
      <w:r w:rsidRPr="002B1696">
        <w:rPr>
          <w:rFonts w:ascii="Times New Roman" w:hAnsi="Times New Roman" w:cs="Times New Roman"/>
          <w:sz w:val="24"/>
          <w:szCs w:val="24"/>
        </w:rPr>
        <w:t> аналогий как базовых механизмов культурной эволюции. Проводится параллель с этапами </w:t>
      </w:r>
      <w:proofErr w:type="gramStart"/>
      <w:r w:rsidRPr="002B1696">
        <w:rPr>
          <w:rFonts w:ascii="Times New Roman" w:hAnsi="Times New Roman" w:cs="Times New Roman"/>
          <w:sz w:val="24"/>
          <w:szCs w:val="24"/>
        </w:rPr>
        <w:t>организационного  развития</w:t>
      </w:r>
      <w:proofErr w:type="gramEnd"/>
      <w:r w:rsidRPr="002B1696">
        <w:rPr>
          <w:rFonts w:ascii="Times New Roman" w:hAnsi="Times New Roman" w:cs="Times New Roman"/>
          <w:sz w:val="24"/>
          <w:szCs w:val="24"/>
        </w:rPr>
        <w:t xml:space="preserve"> дизайна и этапами обучения дизайну. Ключевые слова: предметная культура, структурная организация, дизайн, метод </w:t>
      </w:r>
    </w:p>
    <w:p w:rsidR="002B1696" w:rsidRPr="002B1696" w:rsidRDefault="002B1696" w:rsidP="00D72104">
      <w:pPr>
        <w:rPr>
          <w:rFonts w:ascii="Times New Roman" w:hAnsi="Times New Roman" w:cs="Times New Roman"/>
          <w:sz w:val="24"/>
          <w:szCs w:val="24"/>
        </w:rPr>
      </w:pP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DOI: 10.46418/1990-8997_2021_3 (63) _29_</w:t>
      </w:r>
      <w:proofErr w:type="gramStart"/>
      <w:r w:rsidRPr="002B1696">
        <w:rPr>
          <w:rFonts w:ascii="Times New Roman" w:hAnsi="Times New Roman" w:cs="Times New Roman"/>
          <w:sz w:val="24"/>
          <w:szCs w:val="24"/>
        </w:rPr>
        <w:t>36  УДК</w:t>
      </w:r>
      <w:proofErr w:type="gramEnd"/>
      <w:r w:rsidRPr="002B1696">
        <w:rPr>
          <w:rFonts w:ascii="Times New Roman" w:hAnsi="Times New Roman" w:cs="Times New Roman"/>
          <w:sz w:val="24"/>
          <w:szCs w:val="24"/>
        </w:rPr>
        <w:t xml:space="preserve"> 74</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b/>
          <w:sz w:val="24"/>
          <w:szCs w:val="24"/>
        </w:rPr>
        <w:t>В. А. </w:t>
      </w:r>
      <w:proofErr w:type="spellStart"/>
      <w:r w:rsidRPr="002B1696">
        <w:rPr>
          <w:rFonts w:ascii="Times New Roman" w:hAnsi="Times New Roman" w:cs="Times New Roman"/>
          <w:b/>
          <w:sz w:val="24"/>
          <w:szCs w:val="24"/>
        </w:rPr>
        <w:t>Поплёвина</w:t>
      </w:r>
      <w:proofErr w:type="spellEnd"/>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Тамбовский государственный университет имени Г. Р. Державина, г. Тамбов, Россия</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ФЕНОМЕН ДИЗАЙНЕРСКОГО   ПРОЕКТНОГО ТВОРЧЕСТВА КАК </w:t>
      </w:r>
      <w:proofErr w:type="gramStart"/>
      <w:r w:rsidRPr="002B1696">
        <w:rPr>
          <w:rFonts w:ascii="Times New Roman" w:hAnsi="Times New Roman" w:cs="Times New Roman"/>
          <w:b/>
          <w:sz w:val="24"/>
          <w:szCs w:val="24"/>
        </w:rPr>
        <w:t>СРЕДСТВО  ФОРМИРОВАНИЯ</w:t>
      </w:r>
      <w:proofErr w:type="gramEnd"/>
      <w:r w:rsidRPr="002B1696">
        <w:rPr>
          <w:rFonts w:ascii="Times New Roman" w:hAnsi="Times New Roman" w:cs="Times New Roman"/>
          <w:b/>
          <w:sz w:val="24"/>
          <w:szCs w:val="24"/>
        </w:rPr>
        <w:t> КУЛЬТУРНОЙ СРЕДЫ</w:t>
      </w:r>
    </w:p>
    <w:p w:rsidR="00D72104"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Исследован феномен дизайнерского проектного творчества как средство формирования культурной среды. Выделены компоненты дизайнерского творчества. Выстроена структура творческой активности. Обосновано, что дизайнерское </w:t>
      </w:r>
      <w:proofErr w:type="gramStart"/>
      <w:r w:rsidRPr="002B1696">
        <w:rPr>
          <w:rFonts w:ascii="Times New Roman" w:hAnsi="Times New Roman" w:cs="Times New Roman"/>
          <w:sz w:val="24"/>
          <w:szCs w:val="24"/>
        </w:rPr>
        <w:t>проектное  творчество</w:t>
      </w:r>
      <w:proofErr w:type="gramEnd"/>
      <w:r w:rsidRPr="002B1696">
        <w:rPr>
          <w:rFonts w:ascii="Times New Roman" w:hAnsi="Times New Roman" w:cs="Times New Roman"/>
          <w:sz w:val="24"/>
          <w:szCs w:val="24"/>
        </w:rPr>
        <w:t xml:space="preserve"> основано на форме самостоятельной деятельности личности и платформе ее активности. Ключевые слова: дизайнерское проектное творчество, структура творчества, социально-культурная среда, индивид, общество </w:t>
      </w:r>
    </w:p>
    <w:p w:rsidR="002B1696" w:rsidRPr="002B1696" w:rsidRDefault="002B1696" w:rsidP="00D72104">
      <w:pPr>
        <w:rPr>
          <w:rFonts w:ascii="Times New Roman" w:hAnsi="Times New Roman" w:cs="Times New Roman"/>
          <w:sz w:val="24"/>
          <w:szCs w:val="24"/>
        </w:rPr>
      </w:pP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DOI: 10.46418/1990-8997_2021_3 (63) _37_</w:t>
      </w:r>
      <w:proofErr w:type="gramStart"/>
      <w:r w:rsidRPr="002B1696">
        <w:rPr>
          <w:rFonts w:ascii="Times New Roman" w:hAnsi="Times New Roman" w:cs="Times New Roman"/>
          <w:sz w:val="24"/>
          <w:szCs w:val="24"/>
        </w:rPr>
        <w:t>41  УДК</w:t>
      </w:r>
      <w:proofErr w:type="gramEnd"/>
      <w:r w:rsidRPr="002B1696">
        <w:rPr>
          <w:rFonts w:ascii="Times New Roman" w:hAnsi="Times New Roman" w:cs="Times New Roman"/>
          <w:sz w:val="24"/>
          <w:szCs w:val="24"/>
        </w:rPr>
        <w:t> 004.925.5</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А. Е. Хейфиц1, М. А. Южаков2, В. Э. Янчус1</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1 Санкт-Петербургский политехнический университет Петра Великого, Санкт-Петербург, Россия 2 Санкт-Петербургский государственный университет промышленных технологий и дизайна, Санкт-Петербург, Россия</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МЕТОДЫ ИССЛЕДОВАНИЯ </w:t>
      </w:r>
      <w:proofErr w:type="gramStart"/>
      <w:r w:rsidRPr="002B1696">
        <w:rPr>
          <w:rFonts w:ascii="Times New Roman" w:hAnsi="Times New Roman" w:cs="Times New Roman"/>
          <w:b/>
          <w:sz w:val="24"/>
          <w:szCs w:val="24"/>
        </w:rPr>
        <w:t>ВЛИЯНИЯ  ИНФОГРАФИКИ</w:t>
      </w:r>
      <w:proofErr w:type="gramEnd"/>
      <w:r w:rsidRPr="002B1696">
        <w:rPr>
          <w:rFonts w:ascii="Times New Roman" w:hAnsi="Times New Roman" w:cs="Times New Roman"/>
          <w:b/>
          <w:sz w:val="24"/>
          <w:szCs w:val="24"/>
        </w:rPr>
        <w:t> НА ИММЕРСИВНЫЕ СВОЙСТВА  ИНТЕЛЛЕКТУАЛЬНОГО ИНТЕРФЕЙСА  СИМБИОТИЧЕСКОГО ТРЕНАЖЕРА</w:t>
      </w: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Рассматриваются исторические корни символики и инфографики. Возможности применения инфографики в интеллектуальных интерфейсах для отображения динамической информации об управляемом объекте недостаточно изучены. </w:t>
      </w:r>
      <w:proofErr w:type="gramStart"/>
      <w:r w:rsidRPr="002B1696">
        <w:rPr>
          <w:rFonts w:ascii="Times New Roman" w:hAnsi="Times New Roman" w:cs="Times New Roman"/>
          <w:sz w:val="24"/>
          <w:szCs w:val="24"/>
        </w:rPr>
        <w:t>Необходимо  проведение</w:t>
      </w:r>
      <w:proofErr w:type="gramEnd"/>
      <w:r w:rsidRPr="002B1696">
        <w:rPr>
          <w:rFonts w:ascii="Times New Roman" w:hAnsi="Times New Roman" w:cs="Times New Roman"/>
          <w:sz w:val="24"/>
          <w:szCs w:val="24"/>
        </w:rPr>
        <w:t xml:space="preserve"> тестирования разработанных интерфейсов на предмет эффективности выполнения задачи управления удаленным  объектом. Ключевые слова: инфографика, символика, </w:t>
      </w:r>
      <w:proofErr w:type="spellStart"/>
      <w:r w:rsidRPr="002B1696">
        <w:rPr>
          <w:rFonts w:ascii="Times New Roman" w:hAnsi="Times New Roman" w:cs="Times New Roman"/>
          <w:sz w:val="24"/>
          <w:szCs w:val="24"/>
        </w:rPr>
        <w:t>иммерсивные</w:t>
      </w:r>
      <w:proofErr w:type="spellEnd"/>
      <w:r w:rsidRPr="002B1696">
        <w:rPr>
          <w:rFonts w:ascii="Times New Roman" w:hAnsi="Times New Roman" w:cs="Times New Roman"/>
          <w:sz w:val="24"/>
          <w:szCs w:val="24"/>
        </w:rPr>
        <w:t xml:space="preserve"> среды, интеллектуальный интерфейс, экспериментальное исследование.</w:t>
      </w:r>
    </w:p>
    <w:p w:rsidR="00D72104" w:rsidRPr="002B1696" w:rsidRDefault="00D72104" w:rsidP="00D72104">
      <w:pPr>
        <w:rPr>
          <w:rFonts w:ascii="Times New Roman" w:hAnsi="Times New Roman" w:cs="Times New Roman"/>
          <w:sz w:val="24"/>
          <w:szCs w:val="24"/>
        </w:rPr>
      </w:pPr>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DOI: 10.46418/1990-8997_2021_3 (63) _42_</w:t>
      </w:r>
      <w:proofErr w:type="gramStart"/>
      <w:r w:rsidRPr="002B1696">
        <w:rPr>
          <w:rFonts w:ascii="Times New Roman" w:hAnsi="Times New Roman" w:cs="Times New Roman"/>
          <w:sz w:val="24"/>
          <w:szCs w:val="24"/>
        </w:rPr>
        <w:t>46  УДК</w:t>
      </w:r>
      <w:proofErr w:type="gramEnd"/>
      <w:r w:rsidRPr="002B1696">
        <w:rPr>
          <w:rFonts w:ascii="Times New Roman" w:hAnsi="Times New Roman" w:cs="Times New Roman"/>
          <w:sz w:val="24"/>
          <w:szCs w:val="24"/>
        </w:rPr>
        <w:t> 7.03</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М. В. Мухина, Е. С. </w:t>
      </w:r>
      <w:proofErr w:type="spellStart"/>
      <w:r w:rsidRPr="002B1696">
        <w:rPr>
          <w:rFonts w:ascii="Times New Roman" w:hAnsi="Times New Roman" w:cs="Times New Roman"/>
          <w:b/>
          <w:sz w:val="24"/>
          <w:szCs w:val="24"/>
        </w:rPr>
        <w:t>Багрянская</w:t>
      </w:r>
      <w:proofErr w:type="spellEnd"/>
      <w:r w:rsidRPr="002B1696">
        <w:rPr>
          <w:rFonts w:ascii="Times New Roman" w:hAnsi="Times New Roman" w:cs="Times New Roman"/>
          <w:b/>
          <w:sz w:val="24"/>
          <w:szCs w:val="24"/>
        </w:rPr>
        <w:t>, Ж. В. Чайкина, Е. П. </w:t>
      </w:r>
      <w:proofErr w:type="spellStart"/>
      <w:r w:rsidRPr="002B1696">
        <w:rPr>
          <w:rFonts w:ascii="Times New Roman" w:hAnsi="Times New Roman" w:cs="Times New Roman"/>
          <w:b/>
          <w:sz w:val="24"/>
          <w:szCs w:val="24"/>
        </w:rPr>
        <w:t>Гуреева</w:t>
      </w:r>
      <w:proofErr w:type="spellEnd"/>
    </w:p>
    <w:p w:rsidR="00D72104" w:rsidRPr="002B1696" w:rsidRDefault="00D72104" w:rsidP="00D72104">
      <w:pPr>
        <w:rPr>
          <w:rFonts w:ascii="Times New Roman" w:hAnsi="Times New Roman" w:cs="Times New Roman"/>
          <w:sz w:val="24"/>
          <w:szCs w:val="24"/>
        </w:rPr>
      </w:pPr>
      <w:r w:rsidRPr="002B1696">
        <w:rPr>
          <w:rFonts w:ascii="Times New Roman" w:hAnsi="Times New Roman" w:cs="Times New Roman"/>
          <w:sz w:val="24"/>
          <w:szCs w:val="24"/>
        </w:rPr>
        <w:t xml:space="preserve">Нижегородский государственный педагогический университет имени </w:t>
      </w:r>
      <w:proofErr w:type="spellStart"/>
      <w:r w:rsidRPr="002B1696">
        <w:rPr>
          <w:rFonts w:ascii="Times New Roman" w:hAnsi="Times New Roman" w:cs="Times New Roman"/>
          <w:sz w:val="24"/>
          <w:szCs w:val="24"/>
        </w:rPr>
        <w:t>Козьмы</w:t>
      </w:r>
      <w:proofErr w:type="spellEnd"/>
      <w:r w:rsidRPr="002B1696">
        <w:rPr>
          <w:rFonts w:ascii="Times New Roman" w:hAnsi="Times New Roman" w:cs="Times New Roman"/>
          <w:sz w:val="24"/>
          <w:szCs w:val="24"/>
        </w:rPr>
        <w:t xml:space="preserve"> </w:t>
      </w:r>
      <w:proofErr w:type="gramStart"/>
      <w:r w:rsidRPr="002B1696">
        <w:rPr>
          <w:rFonts w:ascii="Times New Roman" w:hAnsi="Times New Roman" w:cs="Times New Roman"/>
          <w:sz w:val="24"/>
          <w:szCs w:val="24"/>
        </w:rPr>
        <w:t>Минина,  г.</w:t>
      </w:r>
      <w:proofErr w:type="gramEnd"/>
      <w:r w:rsidRPr="002B1696">
        <w:rPr>
          <w:rFonts w:ascii="Times New Roman" w:hAnsi="Times New Roman" w:cs="Times New Roman"/>
          <w:sz w:val="24"/>
          <w:szCs w:val="24"/>
        </w:rPr>
        <w:t xml:space="preserve"> Нижний Новгород, Россия</w:t>
      </w:r>
    </w:p>
    <w:p w:rsidR="00D72104" w:rsidRPr="002B1696" w:rsidRDefault="00D72104" w:rsidP="00D72104">
      <w:pPr>
        <w:rPr>
          <w:rFonts w:ascii="Times New Roman" w:hAnsi="Times New Roman" w:cs="Times New Roman"/>
          <w:b/>
          <w:sz w:val="24"/>
          <w:szCs w:val="24"/>
        </w:rPr>
      </w:pPr>
      <w:r w:rsidRPr="002B1696">
        <w:rPr>
          <w:rFonts w:ascii="Times New Roman" w:hAnsi="Times New Roman" w:cs="Times New Roman"/>
          <w:b/>
          <w:sz w:val="24"/>
          <w:szCs w:val="24"/>
        </w:rPr>
        <w:t>ПРИОБРЕТЕНИЕ НАВЫКА НАПИСАНИЯ   ТВОРЧЕСКОЙ КОМПОЗИЦИИ   МЕТОДОМ ПУАНТИЛИЗМА</w:t>
      </w:r>
    </w:p>
    <w:p w:rsidR="00BF113A" w:rsidRDefault="00D72104" w:rsidP="00D72104">
      <w:pPr>
        <w:rPr>
          <w:rFonts w:ascii="Times New Roman" w:hAnsi="Times New Roman" w:cs="Times New Roman"/>
          <w:sz w:val="24"/>
          <w:szCs w:val="24"/>
        </w:rPr>
      </w:pPr>
      <w:r w:rsidRPr="002B1696">
        <w:rPr>
          <w:rFonts w:ascii="Times New Roman" w:hAnsi="Times New Roman" w:cs="Times New Roman"/>
          <w:sz w:val="24"/>
          <w:szCs w:val="24"/>
        </w:rPr>
        <w:lastRenderedPageBreak/>
        <w:t>Описывается алгоритм приобретения навыков создания творческой композиции методом пуантилизма. Проведен анализ известной репродукции Поля Синьяка «Санта-Мария делла Салюте», которая послужила прообразом для создания </w:t>
      </w:r>
      <w:proofErr w:type="gramStart"/>
      <w:r w:rsidRPr="002B1696">
        <w:rPr>
          <w:rFonts w:ascii="Times New Roman" w:hAnsi="Times New Roman" w:cs="Times New Roman"/>
          <w:sz w:val="24"/>
          <w:szCs w:val="24"/>
        </w:rPr>
        <w:t>авторской  композиции</w:t>
      </w:r>
      <w:proofErr w:type="gramEnd"/>
      <w:r w:rsidRPr="002B1696">
        <w:rPr>
          <w:rFonts w:ascii="Times New Roman" w:hAnsi="Times New Roman" w:cs="Times New Roman"/>
          <w:sz w:val="24"/>
          <w:szCs w:val="24"/>
        </w:rPr>
        <w:t xml:space="preserve"> — натюрморта. Ключевые слова: преемственность, искусство, Поль </w:t>
      </w:r>
      <w:proofErr w:type="spellStart"/>
      <w:r w:rsidRPr="002B1696">
        <w:rPr>
          <w:rFonts w:ascii="Times New Roman" w:hAnsi="Times New Roman" w:cs="Times New Roman"/>
          <w:sz w:val="24"/>
          <w:szCs w:val="24"/>
        </w:rPr>
        <w:t>Синьяк</w:t>
      </w:r>
      <w:proofErr w:type="spellEnd"/>
      <w:r w:rsidRPr="002B1696">
        <w:rPr>
          <w:rFonts w:ascii="Times New Roman" w:hAnsi="Times New Roman" w:cs="Times New Roman"/>
          <w:sz w:val="24"/>
          <w:szCs w:val="24"/>
        </w:rPr>
        <w:t xml:space="preserve">, манера письма, пуантилизм, стиль художника, авторская композиция </w:t>
      </w:r>
    </w:p>
    <w:p w:rsidR="002B1696" w:rsidRPr="002B1696" w:rsidRDefault="002B1696" w:rsidP="00D72104">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DOI: 10.46418/1990-8997_2021_3 (63) _47_</w:t>
      </w:r>
      <w:proofErr w:type="gramStart"/>
      <w:r w:rsidRPr="002B1696">
        <w:rPr>
          <w:rFonts w:ascii="Times New Roman" w:hAnsi="Times New Roman" w:cs="Times New Roman"/>
          <w:sz w:val="24"/>
          <w:szCs w:val="24"/>
        </w:rPr>
        <w:t>53  УДК</w:t>
      </w:r>
      <w:proofErr w:type="gramEnd"/>
      <w:r w:rsidRPr="002B1696">
        <w:rPr>
          <w:rFonts w:ascii="Times New Roman" w:hAnsi="Times New Roman" w:cs="Times New Roman"/>
          <w:sz w:val="24"/>
          <w:szCs w:val="24"/>
        </w:rPr>
        <w:t> 72.04</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Н. Г. </w:t>
      </w:r>
      <w:proofErr w:type="spellStart"/>
      <w:r w:rsidRPr="002B1696">
        <w:rPr>
          <w:rFonts w:ascii="Times New Roman" w:hAnsi="Times New Roman" w:cs="Times New Roman"/>
          <w:b/>
          <w:sz w:val="24"/>
          <w:szCs w:val="24"/>
        </w:rPr>
        <w:t>Дружинкина</w:t>
      </w:r>
      <w:proofErr w:type="spellEnd"/>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АРТ-ОБЪЕКТЫ КАК </w:t>
      </w:r>
      <w:proofErr w:type="gramStart"/>
      <w:r w:rsidRPr="002B1696">
        <w:rPr>
          <w:rFonts w:ascii="Times New Roman" w:hAnsi="Times New Roman" w:cs="Times New Roman"/>
          <w:b/>
          <w:sz w:val="24"/>
          <w:szCs w:val="24"/>
        </w:rPr>
        <w:t>ПЛАСТИЧЕСКИЕ  СИМВОЛИЧЕСКИЕ</w:t>
      </w:r>
      <w:proofErr w:type="gramEnd"/>
      <w:r w:rsidRPr="002B1696">
        <w:rPr>
          <w:rFonts w:ascii="Times New Roman" w:hAnsi="Times New Roman" w:cs="Times New Roman"/>
          <w:b/>
          <w:sz w:val="24"/>
          <w:szCs w:val="24"/>
        </w:rPr>
        <w:t> ДОМИНАНТЫ В ДЕКОРЕ  СОВРЕМЕННЫХ ИНТЕРЬЕРОВ И ЭКСТЕРЬЕРОВ</w:t>
      </w:r>
    </w:p>
    <w:p w:rsid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Рассматриваются принципы проектирования, пластического моделирования арт-объектов, символического назначения артобъектов как доминантного модуля пространственной среды экстерьеров и интерьеров. Композиционные </w:t>
      </w:r>
      <w:proofErr w:type="gramStart"/>
      <w:r w:rsidRPr="002B1696">
        <w:rPr>
          <w:rFonts w:ascii="Times New Roman" w:hAnsi="Times New Roman" w:cs="Times New Roman"/>
          <w:sz w:val="24"/>
          <w:szCs w:val="24"/>
        </w:rPr>
        <w:t>закономерности  предметно</w:t>
      </w:r>
      <w:proofErr w:type="gramEnd"/>
      <w:r w:rsidRPr="002B1696">
        <w:rPr>
          <w:rFonts w:ascii="Times New Roman" w:hAnsi="Times New Roman" w:cs="Times New Roman"/>
          <w:sz w:val="24"/>
          <w:szCs w:val="24"/>
        </w:rPr>
        <w:t>-пространственной среды выявляются на примерах работ ведущих архитекторов, художников, скульпторов,  дизайнеров. Изучаются история вопроса и современные подходы, типы арт</w:t>
      </w:r>
      <w:r w:rsidR="002B1696" w:rsidRPr="002B1696">
        <w:rPr>
          <w:rFonts w:ascii="Times New Roman" w:hAnsi="Times New Roman" w:cs="Times New Roman"/>
          <w:sz w:val="24"/>
          <w:szCs w:val="24"/>
        </w:rPr>
        <w:t>-</w:t>
      </w:r>
      <w:r w:rsidRPr="002B1696">
        <w:rPr>
          <w:rFonts w:ascii="Times New Roman" w:hAnsi="Times New Roman" w:cs="Times New Roman"/>
          <w:sz w:val="24"/>
          <w:szCs w:val="24"/>
        </w:rPr>
        <w:t>объектов, в том числе и малых </w:t>
      </w:r>
      <w:proofErr w:type="gramStart"/>
      <w:r w:rsidRPr="002B1696">
        <w:rPr>
          <w:rFonts w:ascii="Times New Roman" w:hAnsi="Times New Roman" w:cs="Times New Roman"/>
          <w:sz w:val="24"/>
          <w:szCs w:val="24"/>
        </w:rPr>
        <w:t>архитектурных  форм</w:t>
      </w:r>
      <w:proofErr w:type="gramEnd"/>
      <w:r w:rsidRPr="002B1696">
        <w:rPr>
          <w:rFonts w:ascii="Times New Roman" w:hAnsi="Times New Roman" w:cs="Times New Roman"/>
          <w:sz w:val="24"/>
          <w:szCs w:val="24"/>
        </w:rPr>
        <w:t>, что способствуют созданию </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 xml:space="preserve">городской эко-среды. Ключевые слова: арт-объект, архитектура, малые архитектурные формы, дизайн, скульптура </w:t>
      </w:r>
    </w:p>
    <w:p w:rsidR="002B1696" w:rsidRPr="002B1696" w:rsidRDefault="002B169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DOI: 10.46418/1990-8997_2021_3 (63) _54_</w:t>
      </w:r>
      <w:proofErr w:type="gramStart"/>
      <w:r w:rsidRPr="002B1696">
        <w:rPr>
          <w:rFonts w:ascii="Times New Roman" w:hAnsi="Times New Roman" w:cs="Times New Roman"/>
          <w:sz w:val="24"/>
          <w:szCs w:val="24"/>
        </w:rPr>
        <w:t>58  УДК</w:t>
      </w:r>
      <w:proofErr w:type="gramEnd"/>
      <w:r w:rsidRPr="002B1696">
        <w:rPr>
          <w:rFonts w:ascii="Times New Roman" w:hAnsi="Times New Roman" w:cs="Times New Roman"/>
          <w:sz w:val="24"/>
          <w:szCs w:val="24"/>
        </w:rPr>
        <w:t> 75.02+667</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Ю. А. Бойко, Е. П. Драгунова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МИРЭА — Российский технологический университет, Москва, Россия</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ПРИЕМЫ ДОСТИЖЕНИЯ ЦВЕТОВОГО </w:t>
      </w:r>
      <w:proofErr w:type="gramStart"/>
      <w:r w:rsidRPr="002B1696">
        <w:rPr>
          <w:rFonts w:ascii="Times New Roman" w:hAnsi="Times New Roman" w:cs="Times New Roman"/>
          <w:b/>
          <w:sz w:val="24"/>
          <w:szCs w:val="24"/>
        </w:rPr>
        <w:t>РЕАЛИЗМА  В</w:t>
      </w:r>
      <w:proofErr w:type="gramEnd"/>
      <w:r w:rsidRPr="002B1696">
        <w:rPr>
          <w:rFonts w:ascii="Times New Roman" w:hAnsi="Times New Roman" w:cs="Times New Roman"/>
          <w:b/>
          <w:sz w:val="24"/>
          <w:szCs w:val="24"/>
        </w:rPr>
        <w:t> АКАДЕМИЧЕСКОЙ ЖИВОПИСИ</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Статья посвящена вопросам изучения живописных приемов, позволяющих достигать реализма при изображении окружающего мира студентами магистратуры направления «Технология художественной обработки материалов». </w:t>
      </w:r>
      <w:proofErr w:type="gramStart"/>
      <w:r w:rsidRPr="002B1696">
        <w:rPr>
          <w:rFonts w:ascii="Times New Roman" w:hAnsi="Times New Roman" w:cs="Times New Roman"/>
          <w:sz w:val="24"/>
          <w:szCs w:val="24"/>
        </w:rPr>
        <w:t>Рассматривается  значение</w:t>
      </w:r>
      <w:proofErr w:type="gramEnd"/>
      <w:r w:rsidRPr="002B1696">
        <w:rPr>
          <w:rFonts w:ascii="Times New Roman" w:hAnsi="Times New Roman" w:cs="Times New Roman"/>
          <w:sz w:val="24"/>
          <w:szCs w:val="24"/>
        </w:rPr>
        <w:t> практического овладения живописными навыками при осмыслении и решении студентами задач по изображению  в технике реализма. Авторы обращают внимание на необходимость развития целостного взгляда на задачи </w:t>
      </w:r>
      <w:proofErr w:type="gramStart"/>
      <w:r w:rsidRPr="002B1696">
        <w:rPr>
          <w:rFonts w:ascii="Times New Roman" w:hAnsi="Times New Roman" w:cs="Times New Roman"/>
          <w:sz w:val="24"/>
          <w:szCs w:val="24"/>
        </w:rPr>
        <w:t>академической  живописи</w:t>
      </w:r>
      <w:proofErr w:type="gramEnd"/>
      <w:r w:rsidRPr="002B1696">
        <w:rPr>
          <w:rFonts w:ascii="Times New Roman" w:hAnsi="Times New Roman" w:cs="Times New Roman"/>
          <w:sz w:val="24"/>
          <w:szCs w:val="24"/>
        </w:rPr>
        <w:t> и подчеркивают целесообразность изучения и подробного анализа технических приемов старых мастеров. В живописи на ощущение реальности влияет соотношение цветовосприятия окружающей действительности с цветовыми отношениями на холсте. Проанализированы приемы академической живописи и проведена систематизация способов, </w:t>
      </w:r>
      <w:proofErr w:type="gramStart"/>
      <w:r w:rsidRPr="002B1696">
        <w:rPr>
          <w:rFonts w:ascii="Times New Roman" w:hAnsi="Times New Roman" w:cs="Times New Roman"/>
          <w:sz w:val="24"/>
          <w:szCs w:val="24"/>
        </w:rPr>
        <w:t>позволяющих  добиваться</w:t>
      </w:r>
      <w:proofErr w:type="gramEnd"/>
      <w:r w:rsidRPr="002B1696">
        <w:rPr>
          <w:rFonts w:ascii="Times New Roman" w:hAnsi="Times New Roman" w:cs="Times New Roman"/>
          <w:sz w:val="24"/>
          <w:szCs w:val="24"/>
        </w:rPr>
        <w:t xml:space="preserve"> цветового реализма в академической живописи. Ключевые слова: академическая живопись, реализм, цвет, </w:t>
      </w:r>
      <w:proofErr w:type="spellStart"/>
      <w:r w:rsidRPr="002B1696">
        <w:rPr>
          <w:rFonts w:ascii="Times New Roman" w:hAnsi="Times New Roman" w:cs="Times New Roman"/>
          <w:sz w:val="24"/>
          <w:szCs w:val="24"/>
        </w:rPr>
        <w:t>цветовосприятие</w:t>
      </w:r>
      <w:proofErr w:type="spellEnd"/>
      <w:r w:rsidRPr="002B1696">
        <w:rPr>
          <w:rFonts w:ascii="Times New Roman" w:hAnsi="Times New Roman" w:cs="Times New Roman"/>
          <w:sz w:val="24"/>
          <w:szCs w:val="24"/>
        </w:rPr>
        <w:t xml:space="preserve">, краски, живописные </w:t>
      </w:r>
    </w:p>
    <w:p w:rsidR="002B1696" w:rsidRDefault="002B1696" w:rsidP="00BF113A">
      <w:pPr>
        <w:rPr>
          <w:rFonts w:ascii="Times New Roman" w:hAnsi="Times New Roman" w:cs="Times New Roman"/>
          <w:sz w:val="24"/>
          <w:szCs w:val="24"/>
        </w:rPr>
      </w:pPr>
    </w:p>
    <w:p w:rsidR="002B1696" w:rsidRPr="002B1696" w:rsidRDefault="002B169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lastRenderedPageBreak/>
        <w:t>DOI: 10.46418/1990-8997_2021_3 (63) _59_</w:t>
      </w:r>
      <w:proofErr w:type="gramStart"/>
      <w:r w:rsidRPr="002B1696">
        <w:rPr>
          <w:rFonts w:ascii="Times New Roman" w:hAnsi="Times New Roman" w:cs="Times New Roman"/>
          <w:sz w:val="24"/>
          <w:szCs w:val="24"/>
        </w:rPr>
        <w:t>69  УДК</w:t>
      </w:r>
      <w:proofErr w:type="gramEnd"/>
      <w:r w:rsidRPr="002B1696">
        <w:rPr>
          <w:rFonts w:ascii="Times New Roman" w:hAnsi="Times New Roman" w:cs="Times New Roman"/>
          <w:sz w:val="24"/>
          <w:szCs w:val="24"/>
        </w:rPr>
        <w:t> 7.02</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b/>
          <w:sz w:val="24"/>
          <w:szCs w:val="24"/>
        </w:rPr>
        <w:t>В. Л. Жуков, Л. Т. Жукова, Е. Н. Туголукова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КОГНИТИВНАЯ КАРТА И </w:t>
      </w:r>
      <w:proofErr w:type="gramStart"/>
      <w:r w:rsidRPr="002B1696">
        <w:rPr>
          <w:rFonts w:ascii="Times New Roman" w:hAnsi="Times New Roman" w:cs="Times New Roman"/>
          <w:b/>
          <w:sz w:val="24"/>
          <w:szCs w:val="24"/>
        </w:rPr>
        <w:t>НЕЙРОЛИНГВИСТИЧЕСКОЕ  ПРОГРАММИРОВАНИЕ</w:t>
      </w:r>
      <w:proofErr w:type="gramEnd"/>
      <w:r w:rsidRPr="002B1696">
        <w:rPr>
          <w:rFonts w:ascii="Times New Roman" w:hAnsi="Times New Roman" w:cs="Times New Roman"/>
          <w:b/>
          <w:sz w:val="24"/>
          <w:szCs w:val="24"/>
        </w:rPr>
        <w:t> ВКИДС   СОВРЕМЕННЫХ ИНТЕРЬЕРОВ В СИМВОЛИЗМЕ  ЭКЛЕКТИКИ ЛОКАЛЬНО-УСТОЙЧИВЫХ СТРУКТУР  ОБРАЗОВ ПАСТЕЛЕЙ Э. МУНКА</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Когнитивные (ментальные) карты — это средства или инструментарий когнитивного моделирования, которые могут применяться для описания различных событий, а также для представления сущностей, свойств и отношений между визуальными когнитивными информационными системами (ВКИДС) с локально-устойчивой структурой, определяющих предметную  область объектов в кластере пастельных технологий, в решение проблем организации жизненного пространства человека.  В данной работе показан результат междисциплинарных исследований по созданию образов ВКИДС, а также </w:t>
      </w:r>
      <w:proofErr w:type="gramStart"/>
      <w:r w:rsidRPr="002B1696">
        <w:rPr>
          <w:rFonts w:ascii="Times New Roman" w:hAnsi="Times New Roman" w:cs="Times New Roman"/>
          <w:sz w:val="24"/>
          <w:szCs w:val="24"/>
        </w:rPr>
        <w:t>стремление  осветить</w:t>
      </w:r>
      <w:proofErr w:type="gramEnd"/>
      <w:r w:rsidRPr="002B1696">
        <w:rPr>
          <w:rFonts w:ascii="Times New Roman" w:hAnsi="Times New Roman" w:cs="Times New Roman"/>
          <w:sz w:val="24"/>
          <w:szCs w:val="24"/>
        </w:rPr>
        <w:t xml:space="preserve"> возможные эвристические следствия в контексте когнитивных наук, строя изложение символизма творчества  Э. Мунка в семиотической логике теории дизайна. Ключевые слова: когнитивные ментальные карты, дизайн, пастели, система, структура, культура, пластические искусства, символизм, интерьер, Э. Мунк </w:t>
      </w:r>
    </w:p>
    <w:p w:rsidR="002B1696" w:rsidRPr="002B1696" w:rsidRDefault="002B169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DOI: 10.46418/1990-8997_2021_3 (63) _70_</w:t>
      </w:r>
      <w:proofErr w:type="gramStart"/>
      <w:r w:rsidRPr="002B1696">
        <w:rPr>
          <w:rFonts w:ascii="Times New Roman" w:hAnsi="Times New Roman" w:cs="Times New Roman"/>
          <w:sz w:val="24"/>
          <w:szCs w:val="24"/>
        </w:rPr>
        <w:t>74  УДК</w:t>
      </w:r>
      <w:proofErr w:type="gramEnd"/>
      <w:r w:rsidRPr="002B1696">
        <w:rPr>
          <w:rFonts w:ascii="Times New Roman" w:hAnsi="Times New Roman" w:cs="Times New Roman"/>
          <w:sz w:val="24"/>
          <w:szCs w:val="24"/>
        </w:rPr>
        <w:t> 666.1.01</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И. П. Козицын, Л. Т. Жукова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ОСНОВНЫЕ ПРОБЛЕМЫ, </w:t>
      </w:r>
      <w:proofErr w:type="gramStart"/>
      <w:r w:rsidRPr="002B1696">
        <w:rPr>
          <w:rFonts w:ascii="Times New Roman" w:hAnsi="Times New Roman" w:cs="Times New Roman"/>
          <w:b/>
          <w:sz w:val="24"/>
          <w:szCs w:val="24"/>
        </w:rPr>
        <w:t>ВОЗНИКАЮЩИЕ  ПРИ</w:t>
      </w:r>
      <w:proofErr w:type="gramEnd"/>
      <w:r w:rsidRPr="002B1696">
        <w:rPr>
          <w:rFonts w:ascii="Times New Roman" w:hAnsi="Times New Roman" w:cs="Times New Roman"/>
          <w:b/>
          <w:sz w:val="24"/>
          <w:szCs w:val="24"/>
        </w:rPr>
        <w:t> СОЗДАНИИ ПЛОСКИХ ФАКТУРНЫХ  И РИФЛЕНЫХ СТЕКОЛ, И ИХ РЕШЕНИЯ</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Статья посвящена основным проблемам, связанным с формованием и декорированием плоских фактурных и рифленых </w:t>
      </w:r>
      <w:proofErr w:type="gramStart"/>
      <w:r w:rsidRPr="002B1696">
        <w:rPr>
          <w:rFonts w:ascii="Times New Roman" w:hAnsi="Times New Roman" w:cs="Times New Roman"/>
          <w:sz w:val="24"/>
          <w:szCs w:val="24"/>
        </w:rPr>
        <w:t>стекол  и</w:t>
      </w:r>
      <w:proofErr w:type="gramEnd"/>
      <w:r w:rsidRPr="002B1696">
        <w:rPr>
          <w:rFonts w:ascii="Times New Roman" w:hAnsi="Times New Roman" w:cs="Times New Roman"/>
          <w:sz w:val="24"/>
          <w:szCs w:val="24"/>
        </w:rPr>
        <w:t xml:space="preserve"> способам их решения. Ключевые слова: </w:t>
      </w:r>
      <w:proofErr w:type="spellStart"/>
      <w:r w:rsidRPr="002B1696">
        <w:rPr>
          <w:rFonts w:ascii="Times New Roman" w:hAnsi="Times New Roman" w:cs="Times New Roman"/>
          <w:sz w:val="24"/>
          <w:szCs w:val="24"/>
        </w:rPr>
        <w:t>моллирование</w:t>
      </w:r>
      <w:proofErr w:type="spellEnd"/>
      <w:r w:rsidRPr="002B1696">
        <w:rPr>
          <w:rFonts w:ascii="Times New Roman" w:hAnsi="Times New Roman" w:cs="Times New Roman"/>
          <w:sz w:val="24"/>
          <w:szCs w:val="24"/>
        </w:rPr>
        <w:t xml:space="preserve">, вакуумное </w:t>
      </w:r>
      <w:proofErr w:type="spellStart"/>
      <w:r w:rsidRPr="002B1696">
        <w:rPr>
          <w:rFonts w:ascii="Times New Roman" w:hAnsi="Times New Roman" w:cs="Times New Roman"/>
          <w:sz w:val="24"/>
          <w:szCs w:val="24"/>
        </w:rPr>
        <w:t>моллирование</w:t>
      </w:r>
      <w:proofErr w:type="spellEnd"/>
      <w:r w:rsidRPr="002B1696">
        <w:rPr>
          <w:rFonts w:ascii="Times New Roman" w:hAnsi="Times New Roman" w:cs="Times New Roman"/>
          <w:sz w:val="24"/>
          <w:szCs w:val="24"/>
        </w:rPr>
        <w:t xml:space="preserve">, плоское стекло, рельеф, фактура </w:t>
      </w:r>
    </w:p>
    <w:p w:rsidR="002B1696" w:rsidRPr="002B1696" w:rsidRDefault="002B169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DOI: 10.46418/1990-8997_2021_3 (63) _75_</w:t>
      </w:r>
      <w:proofErr w:type="gramStart"/>
      <w:r w:rsidRPr="002B1696">
        <w:rPr>
          <w:rFonts w:ascii="Times New Roman" w:hAnsi="Times New Roman" w:cs="Times New Roman"/>
          <w:sz w:val="24"/>
          <w:szCs w:val="24"/>
        </w:rPr>
        <w:t>81  УДК</w:t>
      </w:r>
      <w:proofErr w:type="gramEnd"/>
      <w:r w:rsidRPr="002B1696">
        <w:rPr>
          <w:rFonts w:ascii="Times New Roman" w:hAnsi="Times New Roman" w:cs="Times New Roman"/>
          <w:sz w:val="24"/>
          <w:szCs w:val="24"/>
        </w:rPr>
        <w:t> 66.09</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Н. И. Свердлова, Л. Е. Виноградова, Л. М. </w:t>
      </w:r>
      <w:proofErr w:type="spellStart"/>
      <w:proofErr w:type="gramStart"/>
      <w:r w:rsidRPr="002B1696">
        <w:rPr>
          <w:rFonts w:ascii="Times New Roman" w:hAnsi="Times New Roman" w:cs="Times New Roman"/>
          <w:b/>
          <w:sz w:val="24"/>
          <w:szCs w:val="24"/>
        </w:rPr>
        <w:t>Штягина</w:t>
      </w:r>
      <w:proofErr w:type="spellEnd"/>
      <w:r w:rsidRPr="002B1696">
        <w:rPr>
          <w:rFonts w:ascii="Times New Roman" w:hAnsi="Times New Roman" w:cs="Times New Roman"/>
          <w:b/>
          <w:sz w:val="24"/>
          <w:szCs w:val="24"/>
        </w:rPr>
        <w:t>,  В.</w:t>
      </w:r>
      <w:proofErr w:type="gramEnd"/>
      <w:r w:rsidRPr="002B1696">
        <w:rPr>
          <w:rFonts w:ascii="Times New Roman" w:hAnsi="Times New Roman" w:cs="Times New Roman"/>
          <w:b/>
          <w:sz w:val="24"/>
          <w:szCs w:val="24"/>
        </w:rPr>
        <w:t> А. Хохлова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МОДИФИКАЦИЯ ВИСКОЗНЫХ </w:t>
      </w:r>
      <w:proofErr w:type="gramStart"/>
      <w:r w:rsidRPr="002B1696">
        <w:rPr>
          <w:rFonts w:ascii="Times New Roman" w:hAnsi="Times New Roman" w:cs="Times New Roman"/>
          <w:b/>
          <w:sz w:val="24"/>
          <w:szCs w:val="24"/>
        </w:rPr>
        <w:t>ВОЛОКОН  ПРИРОДНЫМИ</w:t>
      </w:r>
      <w:proofErr w:type="gramEnd"/>
      <w:r w:rsidRPr="002B1696">
        <w:rPr>
          <w:rFonts w:ascii="Times New Roman" w:hAnsi="Times New Roman" w:cs="Times New Roman"/>
          <w:b/>
          <w:sz w:val="24"/>
          <w:szCs w:val="24"/>
        </w:rPr>
        <w:t> КОМПЛЕКСАМИ БИОЛОГИЧЕСКИ  АКТИВНЫХ КОМПОЗИЦИЙ</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Проведена биохимическая модификация вискозных волокон с целью направленной подготовки волокон к текстильной переработке для получения материалов, обладающих принципиально новыми свойствами, соответствующими по качеству требованиям и эстетическим вкусам современного потребителя. Выбранные полиферментные композиции отличались </w:t>
      </w:r>
      <w:r w:rsidRPr="002B1696">
        <w:rPr>
          <w:rFonts w:ascii="Times New Roman" w:hAnsi="Times New Roman" w:cs="Times New Roman"/>
          <w:sz w:val="24"/>
          <w:szCs w:val="24"/>
        </w:rPr>
        <w:lastRenderedPageBreak/>
        <w:t>по </w:t>
      </w:r>
      <w:proofErr w:type="gramStart"/>
      <w:r w:rsidRPr="002B1696">
        <w:rPr>
          <w:rFonts w:ascii="Times New Roman" w:hAnsi="Times New Roman" w:cs="Times New Roman"/>
          <w:sz w:val="24"/>
          <w:szCs w:val="24"/>
        </w:rPr>
        <w:t>уровню  активности</w:t>
      </w:r>
      <w:proofErr w:type="gramEnd"/>
      <w:r w:rsidRPr="002B1696">
        <w:rPr>
          <w:rFonts w:ascii="Times New Roman" w:hAnsi="Times New Roman" w:cs="Times New Roman"/>
          <w:sz w:val="24"/>
          <w:szCs w:val="24"/>
        </w:rPr>
        <w:t xml:space="preserve"> и содержанию эндоглюканаз, глюканаз, целлобиаз, карбоксиметилцеллюлаз, авицелаз, ксиланаз, обеспечивающих  осуществление режимов биопроцессов для максимального сохранения структурообразующих волокно компонентов в условиях  текстильного производства. Изучены особенности изменения свойств вискозного волокна после обработки полиферментными композициями: равновесное влагосодержание, способность поглощать влагу, капиллярность, объем микро- и мезопор.  Модифицированное вискозное волокно переработано в смесовую пряжу, характеризующуюся повышенной капиллярностью. Ключевые слова: вискозное волокно, ферментные композиции, капиллярность </w:t>
      </w:r>
    </w:p>
    <w:p w:rsidR="002B1696" w:rsidRPr="002B1696" w:rsidRDefault="002B169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DOI: 10.46418/1990-8997_2021_3 (63) _82_</w:t>
      </w:r>
      <w:proofErr w:type="gramStart"/>
      <w:r w:rsidRPr="002B1696">
        <w:rPr>
          <w:rFonts w:ascii="Times New Roman" w:hAnsi="Times New Roman" w:cs="Times New Roman"/>
          <w:sz w:val="24"/>
          <w:szCs w:val="24"/>
        </w:rPr>
        <w:t>86  УДК</w:t>
      </w:r>
      <w:proofErr w:type="gramEnd"/>
      <w:r w:rsidRPr="002B1696">
        <w:rPr>
          <w:rFonts w:ascii="Times New Roman" w:hAnsi="Times New Roman" w:cs="Times New Roman"/>
          <w:sz w:val="24"/>
          <w:szCs w:val="24"/>
        </w:rPr>
        <w:t> 687.174, 687.175</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И. И. </w:t>
      </w:r>
      <w:proofErr w:type="spellStart"/>
      <w:r w:rsidRPr="002B1696">
        <w:rPr>
          <w:rFonts w:ascii="Times New Roman" w:hAnsi="Times New Roman" w:cs="Times New Roman"/>
          <w:b/>
          <w:sz w:val="24"/>
          <w:szCs w:val="24"/>
        </w:rPr>
        <w:t>Шалмина</w:t>
      </w:r>
      <w:proofErr w:type="spellEnd"/>
      <w:r w:rsidRPr="002B1696">
        <w:rPr>
          <w:rFonts w:ascii="Times New Roman" w:hAnsi="Times New Roman" w:cs="Times New Roman"/>
          <w:b/>
          <w:sz w:val="24"/>
          <w:szCs w:val="24"/>
        </w:rPr>
        <w:t>, А. А. Старовойтова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Омский государственный технический университет, г. Омск, Россия</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ОСОБЕННОСТИ ПРОЕКТИРОВАНИЯ </w:t>
      </w:r>
      <w:proofErr w:type="gramStart"/>
      <w:r w:rsidRPr="002B1696">
        <w:rPr>
          <w:rFonts w:ascii="Times New Roman" w:hAnsi="Times New Roman" w:cs="Times New Roman"/>
          <w:b/>
          <w:sz w:val="24"/>
          <w:szCs w:val="24"/>
        </w:rPr>
        <w:t>ОДНОРАЗОВОЙ  ОДЕЖДЫ</w:t>
      </w:r>
      <w:proofErr w:type="gramEnd"/>
      <w:r w:rsidRPr="002B1696">
        <w:rPr>
          <w:rFonts w:ascii="Times New Roman" w:hAnsi="Times New Roman" w:cs="Times New Roman"/>
          <w:b/>
          <w:sz w:val="24"/>
          <w:szCs w:val="24"/>
        </w:rPr>
        <w:t> ДЛЯ ЖЕНЩИН-ВОДИТЕЛЕЙ</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В современном мире специальная одежда одноразового применения пользуется большим спросом среди представителей </w:t>
      </w:r>
      <w:proofErr w:type="gramStart"/>
      <w:r w:rsidRPr="002B1696">
        <w:rPr>
          <w:rFonts w:ascii="Times New Roman" w:hAnsi="Times New Roman" w:cs="Times New Roman"/>
          <w:sz w:val="24"/>
          <w:szCs w:val="24"/>
        </w:rPr>
        <w:t>самых  разных</w:t>
      </w:r>
      <w:proofErr w:type="gramEnd"/>
      <w:r w:rsidRPr="002B1696">
        <w:rPr>
          <w:rFonts w:ascii="Times New Roman" w:hAnsi="Times New Roman" w:cs="Times New Roman"/>
          <w:sz w:val="24"/>
          <w:szCs w:val="24"/>
        </w:rPr>
        <w:t> профессий, связанных с производственными загрязнениями, механическими или химическими воздействиями. </w:t>
      </w:r>
      <w:proofErr w:type="gramStart"/>
      <w:r w:rsidRPr="002B1696">
        <w:rPr>
          <w:rFonts w:ascii="Times New Roman" w:hAnsi="Times New Roman" w:cs="Times New Roman"/>
          <w:sz w:val="24"/>
          <w:szCs w:val="24"/>
        </w:rPr>
        <w:t>Такая  одежда</w:t>
      </w:r>
      <w:proofErr w:type="gramEnd"/>
      <w:r w:rsidRPr="002B1696">
        <w:rPr>
          <w:rFonts w:ascii="Times New Roman" w:hAnsi="Times New Roman" w:cs="Times New Roman"/>
          <w:sz w:val="24"/>
          <w:szCs w:val="24"/>
        </w:rPr>
        <w:t> является средством индивидуальной защиты и обеспечивает гигиеническую чистоту и стерильность при оказании  медицинских и косметологических услуг, в пищевой промышленности. Главные ее достоинства — низкая стоимость, </w:t>
      </w:r>
      <w:proofErr w:type="gramStart"/>
      <w:r w:rsidRPr="002B1696">
        <w:rPr>
          <w:rFonts w:ascii="Times New Roman" w:hAnsi="Times New Roman" w:cs="Times New Roman"/>
          <w:sz w:val="24"/>
          <w:szCs w:val="24"/>
        </w:rPr>
        <w:t>отсутствие  затрат</w:t>
      </w:r>
      <w:proofErr w:type="gramEnd"/>
      <w:r w:rsidRPr="002B1696">
        <w:rPr>
          <w:rFonts w:ascii="Times New Roman" w:hAnsi="Times New Roman" w:cs="Times New Roman"/>
          <w:sz w:val="24"/>
          <w:szCs w:val="24"/>
        </w:rPr>
        <w:t> на стирку и дезинфекцию, так как после краткосрочного применения ее утилизируют. В статье </w:t>
      </w:r>
      <w:proofErr w:type="gramStart"/>
      <w:r w:rsidRPr="002B1696">
        <w:rPr>
          <w:rFonts w:ascii="Times New Roman" w:hAnsi="Times New Roman" w:cs="Times New Roman"/>
          <w:sz w:val="24"/>
          <w:szCs w:val="24"/>
        </w:rPr>
        <w:t>рассматривается  возможность</w:t>
      </w:r>
      <w:proofErr w:type="gramEnd"/>
      <w:r w:rsidRPr="002B1696">
        <w:rPr>
          <w:rFonts w:ascii="Times New Roman" w:hAnsi="Times New Roman" w:cs="Times New Roman"/>
          <w:sz w:val="24"/>
          <w:szCs w:val="24"/>
        </w:rPr>
        <w:t> применения одноразовой одежды для женщин-водителей в процессе профилактического обслуживания личного  автомобиля. Особое внимание уделено изучению материалов, применяемых для изготовления спецодежды одноразового использования. Представлены результаты эргономических исследований. Выявлено, что основные движения при профилактическом обслуживании машины состоят из движений рук вперед и вверх, наклонов тела и приседаний. Определен </w:t>
      </w:r>
      <w:proofErr w:type="gramStart"/>
      <w:r w:rsidRPr="002B1696">
        <w:rPr>
          <w:rFonts w:ascii="Times New Roman" w:hAnsi="Times New Roman" w:cs="Times New Roman"/>
          <w:sz w:val="24"/>
          <w:szCs w:val="24"/>
        </w:rPr>
        <w:t>динамический  эффект</w:t>
      </w:r>
      <w:proofErr w:type="gramEnd"/>
      <w:r w:rsidRPr="002B1696">
        <w:rPr>
          <w:rFonts w:ascii="Times New Roman" w:hAnsi="Times New Roman" w:cs="Times New Roman"/>
          <w:sz w:val="24"/>
          <w:szCs w:val="24"/>
        </w:rPr>
        <w:t> на проблемных участках тела. Полученные результаты исследований отражены в рекомендациях по </w:t>
      </w:r>
      <w:proofErr w:type="gramStart"/>
      <w:r w:rsidRPr="002B1696">
        <w:rPr>
          <w:rFonts w:ascii="Times New Roman" w:hAnsi="Times New Roman" w:cs="Times New Roman"/>
          <w:sz w:val="24"/>
          <w:szCs w:val="24"/>
        </w:rPr>
        <w:t>проектированию  одноразовой</w:t>
      </w:r>
      <w:proofErr w:type="gramEnd"/>
      <w:r w:rsidRPr="002B1696">
        <w:rPr>
          <w:rFonts w:ascii="Times New Roman" w:hAnsi="Times New Roman" w:cs="Times New Roman"/>
          <w:sz w:val="24"/>
          <w:szCs w:val="24"/>
        </w:rPr>
        <w:t xml:space="preserve"> одежды для женщин-водителей. Ключевые слова: одежда одноразового использования, материалы, динамический эффект, женщины-водители, эргономика конструкции одежды, проектирование одноразовой одежды </w:t>
      </w:r>
    </w:p>
    <w:p w:rsidR="002B1696" w:rsidRPr="002B1696" w:rsidRDefault="002B169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DOI: 10.46418/1990-8997_2021_3 (63) _87_</w:t>
      </w:r>
      <w:proofErr w:type="gramStart"/>
      <w:r w:rsidRPr="002B1696">
        <w:rPr>
          <w:rFonts w:ascii="Times New Roman" w:hAnsi="Times New Roman" w:cs="Times New Roman"/>
          <w:sz w:val="24"/>
          <w:szCs w:val="24"/>
        </w:rPr>
        <w:t>91  УДК</w:t>
      </w:r>
      <w:proofErr w:type="gramEnd"/>
      <w:r w:rsidRPr="002B1696">
        <w:rPr>
          <w:rFonts w:ascii="Times New Roman" w:hAnsi="Times New Roman" w:cs="Times New Roman"/>
          <w:sz w:val="24"/>
          <w:szCs w:val="24"/>
        </w:rPr>
        <w:t> 535.6.07</w:t>
      </w:r>
    </w:p>
    <w:p w:rsidR="00BF113A" w:rsidRPr="002B1696" w:rsidRDefault="00BF113A" w:rsidP="00BF113A">
      <w:pPr>
        <w:rPr>
          <w:rFonts w:ascii="Times New Roman" w:hAnsi="Times New Roman" w:cs="Times New Roman"/>
          <w:b/>
          <w:sz w:val="24"/>
          <w:szCs w:val="24"/>
        </w:rPr>
      </w:pPr>
      <w:r w:rsidRPr="002B1696">
        <w:rPr>
          <w:rFonts w:ascii="Times New Roman" w:hAnsi="Times New Roman" w:cs="Times New Roman"/>
          <w:b/>
          <w:sz w:val="24"/>
          <w:szCs w:val="24"/>
        </w:rPr>
        <w:t>Е. М. </w:t>
      </w:r>
      <w:proofErr w:type="spellStart"/>
      <w:r w:rsidRPr="002B1696">
        <w:rPr>
          <w:rFonts w:ascii="Times New Roman" w:hAnsi="Times New Roman" w:cs="Times New Roman"/>
          <w:b/>
          <w:sz w:val="24"/>
          <w:szCs w:val="24"/>
        </w:rPr>
        <w:t>Башенина</w:t>
      </w:r>
      <w:proofErr w:type="spellEnd"/>
      <w:r w:rsidRPr="002B1696">
        <w:rPr>
          <w:rFonts w:ascii="Times New Roman" w:hAnsi="Times New Roman" w:cs="Times New Roman"/>
          <w:b/>
          <w:sz w:val="24"/>
          <w:szCs w:val="24"/>
        </w:rPr>
        <w:t>, М. М. Черных, А. А. </w:t>
      </w:r>
      <w:proofErr w:type="spellStart"/>
      <w:r w:rsidRPr="002B1696">
        <w:rPr>
          <w:rFonts w:ascii="Times New Roman" w:hAnsi="Times New Roman" w:cs="Times New Roman"/>
          <w:b/>
          <w:sz w:val="24"/>
          <w:szCs w:val="24"/>
        </w:rPr>
        <w:t>Загоруйко</w:t>
      </w:r>
      <w:proofErr w:type="spellEnd"/>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Ижевский государственный технический университет имени М. Т. Калашникова, г. Ижевск, Россия</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ВЫБОР МАТЕРИАЛА ДЛЯ </w:t>
      </w:r>
      <w:proofErr w:type="gramStart"/>
      <w:r w:rsidRPr="00D13ED6">
        <w:rPr>
          <w:rFonts w:ascii="Times New Roman" w:hAnsi="Times New Roman" w:cs="Times New Roman"/>
          <w:b/>
          <w:sz w:val="24"/>
          <w:szCs w:val="24"/>
        </w:rPr>
        <w:t>ЭКРАНА  ИНТЕРАКТИВНОГО</w:t>
      </w:r>
      <w:proofErr w:type="gramEnd"/>
      <w:r w:rsidRPr="00D13ED6">
        <w:rPr>
          <w:rFonts w:ascii="Times New Roman" w:hAnsi="Times New Roman" w:cs="Times New Roman"/>
          <w:b/>
          <w:sz w:val="24"/>
          <w:szCs w:val="24"/>
        </w:rPr>
        <w:t> УЧЕБНОГО ПРИБОРА  В ОБЛАСТИ КОЛОРИСТИКИ</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Рассматриваются различные материалы, рассеивающие свет, и методом экспертных оценок подбирается </w:t>
      </w:r>
      <w:proofErr w:type="gramStart"/>
      <w:r w:rsidRPr="002B1696">
        <w:rPr>
          <w:rFonts w:ascii="Times New Roman" w:hAnsi="Times New Roman" w:cs="Times New Roman"/>
          <w:sz w:val="24"/>
          <w:szCs w:val="24"/>
        </w:rPr>
        <w:t>рациональный  материал</w:t>
      </w:r>
      <w:proofErr w:type="gramEnd"/>
      <w:r w:rsidRPr="002B1696">
        <w:rPr>
          <w:rFonts w:ascii="Times New Roman" w:hAnsi="Times New Roman" w:cs="Times New Roman"/>
          <w:sz w:val="24"/>
          <w:szCs w:val="24"/>
        </w:rPr>
        <w:t xml:space="preserve"> для встроенного экрана прибора для изучения сложения и вычитания цвета и дисперсии света. Ключевые слова: колористика, рассеивающая способность, встроенный экран, метод экспертных оценок </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lastRenderedPageBreak/>
        <w:t>DOI: 10.46418/1990-8997_2021_3 (63) _92_</w:t>
      </w:r>
      <w:proofErr w:type="gramStart"/>
      <w:r w:rsidRPr="002B1696">
        <w:rPr>
          <w:rFonts w:ascii="Times New Roman" w:hAnsi="Times New Roman" w:cs="Times New Roman"/>
          <w:sz w:val="24"/>
          <w:szCs w:val="24"/>
        </w:rPr>
        <w:t>105  УДК</w:t>
      </w:r>
      <w:proofErr w:type="gramEnd"/>
      <w:r w:rsidRPr="002B1696">
        <w:rPr>
          <w:rFonts w:ascii="Times New Roman" w:hAnsi="Times New Roman" w:cs="Times New Roman"/>
          <w:sz w:val="24"/>
          <w:szCs w:val="24"/>
        </w:rPr>
        <w:t> 75.023</w:t>
      </w:r>
    </w:p>
    <w:p w:rsidR="00BF113A" w:rsidRPr="002B1696" w:rsidRDefault="00BF113A" w:rsidP="00BF113A">
      <w:pPr>
        <w:rPr>
          <w:rFonts w:ascii="Times New Roman" w:hAnsi="Times New Roman" w:cs="Times New Roman"/>
          <w:sz w:val="24"/>
          <w:szCs w:val="24"/>
        </w:rPr>
      </w:pPr>
      <w:r w:rsidRPr="00D13ED6">
        <w:rPr>
          <w:rFonts w:ascii="Times New Roman" w:hAnsi="Times New Roman" w:cs="Times New Roman"/>
          <w:b/>
          <w:sz w:val="24"/>
          <w:szCs w:val="24"/>
        </w:rPr>
        <w:t>В. Л. Жуков, Л. Т. Жукова, Е. Н. Туголукова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КЛАСТЕР ОБЪЕКТОВ </w:t>
      </w:r>
      <w:proofErr w:type="gramStart"/>
      <w:r w:rsidRPr="00D13ED6">
        <w:rPr>
          <w:rFonts w:ascii="Times New Roman" w:hAnsi="Times New Roman" w:cs="Times New Roman"/>
          <w:b/>
          <w:sz w:val="24"/>
          <w:szCs w:val="24"/>
        </w:rPr>
        <w:t>ДИЗАЙНА  С</w:t>
      </w:r>
      <w:proofErr w:type="gramEnd"/>
      <w:r w:rsidRPr="00D13ED6">
        <w:rPr>
          <w:rFonts w:ascii="Times New Roman" w:hAnsi="Times New Roman" w:cs="Times New Roman"/>
          <w:b/>
          <w:sz w:val="24"/>
          <w:szCs w:val="24"/>
        </w:rPr>
        <w:t> ФЕНОМЕНОЛОГИЧЕСКИМИ ПРИЗНАКАМИ  РАЗЛИЧНЫХ ВИДОВ АГРЕГАТНЫХ СОСТОЯНИЙ  ПАСТЕЛЕЙ В МЕТАДИСЦИПЛИНАРНОЙ СИСТЕМЕ  «ХИМИЯ — МАТЕРИАЛОВЕДЕНИЕ — ДИЗАЙН»</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 xml:space="preserve">Данная работа посвящена исследованию развития и совершенствования предметной области объектов дизайна с позиции  химической и материаловедческой структурализации современной научной картины мира на основе аксиом, системно определяющих агрегатное состояние вещества во взаимодействии с искусствометрией, которые создают эффект усиления и гармонизации творческих процессов в дизайне при организации жизненного пространства человека с доминантным акцентом  на пастельные технологии. Ключевые слова: теория дизайна, химия, материаловедение, фазовые переходы, система, аттрактор, пастель, агрегатное состояние, технология, пигмент, раствор, аэрография, бифуркация </w:t>
      </w:r>
    </w:p>
    <w:p w:rsidR="00D13ED6" w:rsidRPr="002B1696" w:rsidRDefault="00D13ED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DOI: 10.46418/1990-8997_2021_3 (63) _106_</w:t>
      </w:r>
      <w:proofErr w:type="gramStart"/>
      <w:r w:rsidRPr="002B1696">
        <w:rPr>
          <w:rFonts w:ascii="Times New Roman" w:hAnsi="Times New Roman" w:cs="Times New Roman"/>
          <w:sz w:val="24"/>
          <w:szCs w:val="24"/>
        </w:rPr>
        <w:t>114  УДК</w:t>
      </w:r>
      <w:proofErr w:type="gramEnd"/>
      <w:r w:rsidRPr="002B1696">
        <w:rPr>
          <w:rFonts w:ascii="Times New Roman" w:hAnsi="Times New Roman" w:cs="Times New Roman"/>
          <w:sz w:val="24"/>
          <w:szCs w:val="24"/>
        </w:rPr>
        <w:t> 730 </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О. Ю. Юрьева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ВЛИЯНИЕ МОНУМЕНТАЛЬНОЙ СКУЛЬПТУРЫ   КОНЦА XIX — СЕРЕДИНЫ XX в.   НА ФОРМИРОВАНИЕ ГОРОДСКОЙ СРЕДЫ.  ПРОБЛЕМЫ СОВРЕМЕННОГО СИНТЕЗА </w:t>
      </w:r>
      <w:proofErr w:type="gramStart"/>
      <w:r w:rsidRPr="00D13ED6">
        <w:rPr>
          <w:rFonts w:ascii="Times New Roman" w:hAnsi="Times New Roman" w:cs="Times New Roman"/>
          <w:b/>
          <w:sz w:val="24"/>
          <w:szCs w:val="24"/>
        </w:rPr>
        <w:t>ИСКУССТВ  В</w:t>
      </w:r>
      <w:proofErr w:type="gramEnd"/>
      <w:r w:rsidRPr="00D13ED6">
        <w:rPr>
          <w:rFonts w:ascii="Times New Roman" w:hAnsi="Times New Roman" w:cs="Times New Roman"/>
          <w:b/>
          <w:sz w:val="24"/>
          <w:szCs w:val="24"/>
        </w:rPr>
        <w:t> ОРГАНИЗАЦИИ ПРОСТРАНСТВЕННОЙ СРЕДЫ   И ИХ РЕШЕНИЕ</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 xml:space="preserve">Проведен анализ исторической роли прообразов памятников и их значимости в мировой культуре. Осуществлено </w:t>
      </w:r>
      <w:proofErr w:type="gramStart"/>
      <w:r w:rsidRPr="002B1696">
        <w:rPr>
          <w:rFonts w:ascii="Times New Roman" w:hAnsi="Times New Roman" w:cs="Times New Roman"/>
          <w:sz w:val="24"/>
          <w:szCs w:val="24"/>
        </w:rPr>
        <w:t>исследование  композиционных</w:t>
      </w:r>
      <w:proofErr w:type="gramEnd"/>
      <w:r w:rsidRPr="002B1696">
        <w:rPr>
          <w:rFonts w:ascii="Times New Roman" w:hAnsi="Times New Roman" w:cs="Times New Roman"/>
          <w:sz w:val="24"/>
          <w:szCs w:val="24"/>
        </w:rPr>
        <w:t> и стилевых требований к их решению. Рассмотрены монументальные памятники, посвященные </w:t>
      </w:r>
      <w:proofErr w:type="gramStart"/>
      <w:r w:rsidRPr="002B1696">
        <w:rPr>
          <w:rFonts w:ascii="Times New Roman" w:hAnsi="Times New Roman" w:cs="Times New Roman"/>
          <w:sz w:val="24"/>
          <w:szCs w:val="24"/>
        </w:rPr>
        <w:t>великому  русскому</w:t>
      </w:r>
      <w:proofErr w:type="gramEnd"/>
      <w:r w:rsidRPr="002B1696">
        <w:rPr>
          <w:rFonts w:ascii="Times New Roman" w:hAnsi="Times New Roman" w:cs="Times New Roman"/>
          <w:sz w:val="24"/>
          <w:szCs w:val="24"/>
        </w:rPr>
        <w:t> поэту А. С. Пушкину. Выявлены и перечислены их функции в формировании городской среды, их эмоциональное влияние на патриотические чувства общества. Рассматриваются примеры поэтапного изготовления и установки </w:t>
      </w:r>
      <w:proofErr w:type="gramStart"/>
      <w:r w:rsidRPr="002B1696">
        <w:rPr>
          <w:rFonts w:ascii="Times New Roman" w:hAnsi="Times New Roman" w:cs="Times New Roman"/>
          <w:sz w:val="24"/>
          <w:szCs w:val="24"/>
        </w:rPr>
        <w:t>памятников  поэту</w:t>
      </w:r>
      <w:proofErr w:type="gramEnd"/>
      <w:r w:rsidRPr="002B1696">
        <w:rPr>
          <w:rFonts w:ascii="Times New Roman" w:hAnsi="Times New Roman" w:cs="Times New Roman"/>
          <w:sz w:val="24"/>
          <w:szCs w:val="24"/>
        </w:rPr>
        <w:t xml:space="preserve"> в период с 1870 по 1960 г., требования к качеству материалов, из которых они выполняются, и к местам их установки.  Выявлена проблема глобального сокращения, создания и установки монументальных памятников в наше время. Ключевые слова: монументальная скульптура, памятники А. С. Пушкину, искусство, наследие </w:t>
      </w:r>
    </w:p>
    <w:p w:rsidR="00D13ED6" w:rsidRPr="002B1696" w:rsidRDefault="00D13ED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DOI: 10.46418/1990-8997_2021_3 (63) _115_</w:t>
      </w:r>
      <w:proofErr w:type="gramStart"/>
      <w:r w:rsidRPr="002B1696">
        <w:rPr>
          <w:rFonts w:ascii="Times New Roman" w:hAnsi="Times New Roman" w:cs="Times New Roman"/>
          <w:sz w:val="24"/>
          <w:szCs w:val="24"/>
        </w:rPr>
        <w:t>119  УДК</w:t>
      </w:r>
      <w:proofErr w:type="gramEnd"/>
      <w:r w:rsidRPr="002B1696">
        <w:rPr>
          <w:rFonts w:ascii="Times New Roman" w:hAnsi="Times New Roman" w:cs="Times New Roman"/>
          <w:sz w:val="24"/>
          <w:szCs w:val="24"/>
        </w:rPr>
        <w:t> 687.01, 7.05</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А. П. </w:t>
      </w:r>
      <w:proofErr w:type="spellStart"/>
      <w:r w:rsidRPr="00D13ED6">
        <w:rPr>
          <w:rFonts w:ascii="Times New Roman" w:hAnsi="Times New Roman" w:cs="Times New Roman"/>
          <w:b/>
          <w:sz w:val="24"/>
          <w:szCs w:val="24"/>
        </w:rPr>
        <w:t>Неоронова</w:t>
      </w:r>
      <w:proofErr w:type="spellEnd"/>
      <w:r w:rsidRPr="00D13ED6">
        <w:rPr>
          <w:rFonts w:ascii="Times New Roman" w:hAnsi="Times New Roman" w:cs="Times New Roman"/>
          <w:b/>
          <w:sz w:val="24"/>
          <w:szCs w:val="24"/>
        </w:rPr>
        <w:t>, О. В. Ковалёва</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Российский государственный университет имени А. Н. Косыгина (Технологии. Дизайн. Искусство), Москва, Россия</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lastRenderedPageBreak/>
        <w:t>РЕТРОСПЕКТИВНЫЙ АНАЛИЗ   НАРОДНОГО РУССКОГО КОСТЮМА</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Исследован народный костюм различных регионов России и проведен анализ стилистических характеристик костюма, отражающих специфику региона. Разработана методика ретроспективного анализа исторического костюма, а также </w:t>
      </w:r>
      <w:proofErr w:type="gramStart"/>
      <w:r w:rsidRPr="002B1696">
        <w:rPr>
          <w:rFonts w:ascii="Times New Roman" w:hAnsi="Times New Roman" w:cs="Times New Roman"/>
          <w:sz w:val="24"/>
          <w:szCs w:val="24"/>
        </w:rPr>
        <w:t>коллекции  исторического</w:t>
      </w:r>
      <w:proofErr w:type="gramEnd"/>
      <w:r w:rsidRPr="002B1696">
        <w:rPr>
          <w:rFonts w:ascii="Times New Roman" w:hAnsi="Times New Roman" w:cs="Times New Roman"/>
          <w:sz w:val="24"/>
          <w:szCs w:val="24"/>
        </w:rPr>
        <w:t xml:space="preserve"> костюма разных временных периодов. Ключевые слова: народный костюм, ретроспектива, дизайн, искусство, стиль, историческая реконструкция </w:t>
      </w:r>
    </w:p>
    <w:p w:rsidR="00D13ED6" w:rsidRPr="002B1696" w:rsidRDefault="00D13ED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DOI: 10.46418/1990-8997_2021_3 (63) _120_</w:t>
      </w:r>
      <w:proofErr w:type="gramStart"/>
      <w:r w:rsidRPr="002B1696">
        <w:rPr>
          <w:rFonts w:ascii="Times New Roman" w:hAnsi="Times New Roman" w:cs="Times New Roman"/>
          <w:sz w:val="24"/>
          <w:szCs w:val="24"/>
        </w:rPr>
        <w:t>126  УДК</w:t>
      </w:r>
      <w:proofErr w:type="gramEnd"/>
      <w:r w:rsidRPr="002B1696">
        <w:rPr>
          <w:rFonts w:ascii="Times New Roman" w:hAnsi="Times New Roman" w:cs="Times New Roman"/>
          <w:sz w:val="24"/>
          <w:szCs w:val="24"/>
        </w:rPr>
        <w:t> 539.434:677.494</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С. В. Киселев, А. А. Козлов, Л. В. Титова, Н. В. </w:t>
      </w:r>
      <w:proofErr w:type="spellStart"/>
      <w:r w:rsidRPr="00D13ED6">
        <w:rPr>
          <w:rFonts w:ascii="Times New Roman" w:hAnsi="Times New Roman" w:cs="Times New Roman"/>
          <w:b/>
          <w:sz w:val="24"/>
          <w:szCs w:val="24"/>
        </w:rPr>
        <w:t>Переборова</w:t>
      </w:r>
      <w:proofErr w:type="spellEnd"/>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МЕТОДЫ МОДЕЛИРОВАНИЯ   ЭЛАСТИЧЕСКИХ СВОЙСТВ   ПОЛИЭФИРНЫХ КРУЧЕНЫХ НИТЕЙ</w:t>
      </w:r>
    </w:p>
    <w:p w:rsidR="00BF113A"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Изучаются вопросы моделирования эластических свойств полиэфирных крученых нитей. Уменьшение степени крутки </w:t>
      </w:r>
      <w:proofErr w:type="gramStart"/>
      <w:r w:rsidRPr="002B1696">
        <w:rPr>
          <w:rFonts w:ascii="Times New Roman" w:hAnsi="Times New Roman" w:cs="Times New Roman"/>
          <w:sz w:val="24"/>
          <w:szCs w:val="24"/>
        </w:rPr>
        <w:t>нитей  в</w:t>
      </w:r>
      <w:proofErr w:type="gramEnd"/>
      <w:r w:rsidRPr="002B1696">
        <w:rPr>
          <w:rFonts w:ascii="Times New Roman" w:hAnsi="Times New Roman" w:cs="Times New Roman"/>
          <w:sz w:val="24"/>
          <w:szCs w:val="24"/>
        </w:rPr>
        <w:t xml:space="preserve"> допустимых пределах влияет на сокращение временных затрат, на технологический процесс производства и приносит  экономический эффект. Ключевые слова: математическое моделирование, полиэфирные нити, эластические свойства, деформация, степень крутки </w:t>
      </w:r>
    </w:p>
    <w:p w:rsidR="00D13ED6" w:rsidRPr="002B1696" w:rsidRDefault="00D13ED6" w:rsidP="00BF113A">
      <w:pPr>
        <w:rPr>
          <w:rFonts w:ascii="Times New Roman" w:hAnsi="Times New Roman" w:cs="Times New Roman"/>
          <w:sz w:val="24"/>
          <w:szCs w:val="24"/>
        </w:rPr>
      </w:pP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DOI: 10.46418/1990-8997_2021_3 (63) _127_</w:t>
      </w:r>
      <w:proofErr w:type="gramStart"/>
      <w:r w:rsidRPr="002B1696">
        <w:rPr>
          <w:rFonts w:ascii="Times New Roman" w:hAnsi="Times New Roman" w:cs="Times New Roman"/>
          <w:sz w:val="24"/>
          <w:szCs w:val="24"/>
        </w:rPr>
        <w:t>133  УДК</w:t>
      </w:r>
      <w:proofErr w:type="gramEnd"/>
      <w:r w:rsidRPr="002B1696">
        <w:rPr>
          <w:rFonts w:ascii="Times New Roman" w:hAnsi="Times New Roman" w:cs="Times New Roman"/>
          <w:sz w:val="24"/>
          <w:szCs w:val="24"/>
        </w:rPr>
        <w:t> 539.434:677.494</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А. В. Демидов, А. Г. Макаров, Н. С. Климова, А. М. Литвинов</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Санкт-Петербургский государственный университет промышленных технологий и дизайна, Санкт-Петербург, Россия</w:t>
      </w:r>
    </w:p>
    <w:p w:rsidR="00BF113A" w:rsidRPr="00D13ED6" w:rsidRDefault="00BF113A" w:rsidP="00BF113A">
      <w:pPr>
        <w:rPr>
          <w:rFonts w:ascii="Times New Roman" w:hAnsi="Times New Roman" w:cs="Times New Roman"/>
          <w:b/>
          <w:sz w:val="24"/>
          <w:szCs w:val="24"/>
        </w:rPr>
      </w:pPr>
      <w:r w:rsidRPr="00D13ED6">
        <w:rPr>
          <w:rFonts w:ascii="Times New Roman" w:hAnsi="Times New Roman" w:cs="Times New Roman"/>
          <w:b/>
          <w:sz w:val="24"/>
          <w:szCs w:val="24"/>
        </w:rPr>
        <w:t>РАЗРАБОТКА </w:t>
      </w:r>
      <w:proofErr w:type="gramStart"/>
      <w:r w:rsidRPr="00D13ED6">
        <w:rPr>
          <w:rFonts w:ascii="Times New Roman" w:hAnsi="Times New Roman" w:cs="Times New Roman"/>
          <w:b/>
          <w:sz w:val="24"/>
          <w:szCs w:val="24"/>
        </w:rPr>
        <w:t>МЕТОДОВ  ОПТИМИЗАЦИИ</w:t>
      </w:r>
      <w:proofErr w:type="gramEnd"/>
      <w:r w:rsidRPr="00D13ED6">
        <w:rPr>
          <w:rFonts w:ascii="Times New Roman" w:hAnsi="Times New Roman" w:cs="Times New Roman"/>
          <w:b/>
          <w:sz w:val="24"/>
          <w:szCs w:val="24"/>
        </w:rPr>
        <w:t> ПРОГНОЗИРОВАНИЯ   ДЕФОРМАЦИОННЫХ ПРОЦЕССОВ   ПОЛИМЕРНЫХ ТЕКСТИЛЬНЫХ МАТЕРИАЛОВ</w:t>
      </w:r>
    </w:p>
    <w:p w:rsidR="00BF113A" w:rsidRPr="002B1696" w:rsidRDefault="00BF113A" w:rsidP="00BF113A">
      <w:pPr>
        <w:rPr>
          <w:rFonts w:ascii="Times New Roman" w:hAnsi="Times New Roman" w:cs="Times New Roman"/>
          <w:sz w:val="24"/>
          <w:szCs w:val="24"/>
        </w:rPr>
      </w:pPr>
      <w:r w:rsidRPr="002B1696">
        <w:rPr>
          <w:rFonts w:ascii="Times New Roman" w:hAnsi="Times New Roman" w:cs="Times New Roman"/>
          <w:sz w:val="24"/>
          <w:szCs w:val="24"/>
        </w:rPr>
        <w:t>Среди различных деформационных характеристик полимерных материалов важное место занимают модуль релаксации и </w:t>
      </w:r>
      <w:proofErr w:type="gramStart"/>
      <w:r w:rsidRPr="002B1696">
        <w:rPr>
          <w:rFonts w:ascii="Times New Roman" w:hAnsi="Times New Roman" w:cs="Times New Roman"/>
          <w:sz w:val="24"/>
          <w:szCs w:val="24"/>
        </w:rPr>
        <w:t>податливость со своими асимптотическими значениями</w:t>
      </w:r>
      <w:proofErr w:type="gramEnd"/>
      <w:r w:rsidRPr="002B1696">
        <w:rPr>
          <w:rFonts w:ascii="Times New Roman" w:hAnsi="Times New Roman" w:cs="Times New Roman"/>
          <w:sz w:val="24"/>
          <w:szCs w:val="24"/>
        </w:rPr>
        <w:t> и времена релаксации и запаздывания. Математическое </w:t>
      </w:r>
      <w:proofErr w:type="gramStart"/>
      <w:r w:rsidRPr="002B1696">
        <w:rPr>
          <w:rFonts w:ascii="Times New Roman" w:hAnsi="Times New Roman" w:cs="Times New Roman"/>
          <w:sz w:val="24"/>
          <w:szCs w:val="24"/>
        </w:rPr>
        <w:t>моделирование  этих</w:t>
      </w:r>
      <w:proofErr w:type="gramEnd"/>
      <w:r w:rsidRPr="002B1696">
        <w:rPr>
          <w:rFonts w:ascii="Times New Roman" w:hAnsi="Times New Roman" w:cs="Times New Roman"/>
          <w:sz w:val="24"/>
          <w:szCs w:val="24"/>
        </w:rPr>
        <w:t> характеристик на основе данных краткосрочного эксперимента позволяет осуществлять прогнозирование деформационных процессов любой сложности. Точность такого прогнозирования существенно зависит от выбора </w:t>
      </w:r>
      <w:proofErr w:type="gramStart"/>
      <w:r w:rsidRPr="002B1696">
        <w:rPr>
          <w:rFonts w:ascii="Times New Roman" w:hAnsi="Times New Roman" w:cs="Times New Roman"/>
          <w:sz w:val="24"/>
          <w:szCs w:val="24"/>
        </w:rPr>
        <w:t>математической  модели</w:t>
      </w:r>
      <w:proofErr w:type="gramEnd"/>
      <w:r w:rsidRPr="002B1696">
        <w:rPr>
          <w:rFonts w:ascii="Times New Roman" w:hAnsi="Times New Roman" w:cs="Times New Roman"/>
          <w:sz w:val="24"/>
          <w:szCs w:val="24"/>
        </w:rPr>
        <w:t xml:space="preserve">, в силу чего актуальной является задача выбора наиболее оптимальной модели из числа предложенных. Ключевые слова: математическое моделирование, полимерные текстильные материалы, деформационные свойства, релаксационные процессы, оптимизация </w:t>
      </w:r>
      <w:bookmarkStart w:id="0" w:name="_GoBack"/>
      <w:bookmarkEnd w:id="0"/>
    </w:p>
    <w:sectPr w:rsidR="00BF113A" w:rsidRPr="002B1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04"/>
    <w:rsid w:val="002B1696"/>
    <w:rsid w:val="007F3074"/>
    <w:rsid w:val="00BF113A"/>
    <w:rsid w:val="00D13ED6"/>
    <w:rsid w:val="00D7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AD24"/>
  <w15:chartTrackingRefBased/>
  <w15:docId w15:val="{03320F7A-FB3F-4981-A091-340168C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104"/>
    <w:rPr>
      <w:color w:val="0563C1" w:themeColor="hyperlink"/>
      <w:u w:val="single"/>
    </w:rPr>
  </w:style>
  <w:style w:type="character" w:styleId="a4">
    <w:name w:val="Unresolved Mention"/>
    <w:basedOn w:val="a0"/>
    <w:uiPriority w:val="99"/>
    <w:semiHidden/>
    <w:unhideWhenUsed/>
    <w:rsid w:val="00D7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3</cp:revision>
  <dcterms:created xsi:type="dcterms:W3CDTF">2021-10-28T13:03:00Z</dcterms:created>
  <dcterms:modified xsi:type="dcterms:W3CDTF">2021-10-28T15:00:00Z</dcterms:modified>
</cp:coreProperties>
</file>