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16"/>
          <w:szCs w:val="16"/>
        </w:rPr>
      </w:pPr>
      <w:r>
        <w:rPr>
          <w:rFonts w:ascii="EuropeExtBold" w:hAnsi="EuropeExtBold" w:cs="EuropeExtBold"/>
          <w:b/>
          <w:bCs/>
          <w:sz w:val="16"/>
          <w:szCs w:val="16"/>
        </w:rPr>
        <w:t>УДК 766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Е. Ю. Кузнецова, Т. В.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Белько</w:t>
      </w:r>
      <w:proofErr w:type="spellEnd"/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Поволжский государственный университет сервиса, г. Тольятти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ДИЗАЙН И ТРАНСФОРМАЦИЯ АФИШИ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В ИНТЕРАКТИВНОМ ПРОСТРАНСТВЕ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(</w:t>
      </w:r>
      <w:proofErr w:type="gramStart"/>
      <w:r>
        <w:rPr>
          <w:rFonts w:ascii="EuropeExtBold" w:hAnsi="EuropeExtBold" w:cs="EuropeExtBold"/>
          <w:b/>
          <w:bCs/>
          <w:sz w:val="34"/>
          <w:szCs w:val="34"/>
        </w:rPr>
        <w:t>ИНТЕРНЕТЕ</w:t>
      </w:r>
      <w:proofErr w:type="gramEnd"/>
      <w:r>
        <w:rPr>
          <w:rFonts w:ascii="EuropeExtBold" w:hAnsi="EuropeExtBold" w:cs="EuropeExtBold"/>
          <w:b/>
          <w:bCs/>
          <w:sz w:val="34"/>
          <w:szCs w:val="34"/>
        </w:rPr>
        <w:t>)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Статья посвящена исследованию развития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афишив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интерактивном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пространстве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, определению ее новых форм и интерактивных возможностей, анализу графи-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ческих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характеристик.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Bold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афиша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плакат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визуальная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коммуникация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интерактивное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пространство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социальные</w:t>
      </w:r>
      <w:proofErr w:type="spellEnd"/>
    </w:p>
    <w:p w:rsidR="007D3447" w:rsidRDefault="00C57226" w:rsidP="00C57226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Bold" w:cs="TimesNewRomanPSMT" w:hint="eastAsia"/>
          <w:sz w:val="20"/>
          <w:szCs w:val="20"/>
        </w:rPr>
        <w:t>сети</w:t>
      </w:r>
      <w:proofErr w:type="spellEnd"/>
      <w:proofErr w:type="gram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Интернет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>.</w:t>
      </w:r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671.1; 742; 74.01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С. И. Галанин, Е. А.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Сильянова</w:t>
      </w:r>
      <w:proofErr w:type="spellEnd"/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16"/>
          <w:szCs w:val="16"/>
        </w:rPr>
      </w:pPr>
      <w:r>
        <w:rPr>
          <w:rFonts w:ascii="EuropeExtBold" w:hAnsi="EuropeExtBold" w:cs="EuropeExtBold"/>
          <w:b/>
          <w:bCs/>
          <w:sz w:val="16"/>
          <w:szCs w:val="16"/>
        </w:rPr>
        <w:t>Костромской государственный университет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ЭВОЛЮЦИЯ ДИЗАЙНА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В СТИЛИСТИКЕ МОДЕРНА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Статья посвящена анализу эволюции дизайна в стилистике стиля модерн, который быстро и по</w:t>
      </w:r>
      <w:r>
        <w:rPr>
          <w:rFonts w:ascii="MS Gothic" w:eastAsia="MS Gothic" w:hAnsi="MS Gothic" w:cs="MS Gothic" w:hint="eastAsia"/>
          <w:i/>
          <w:iCs/>
          <w:sz w:val="20"/>
          <w:szCs w:val="20"/>
        </w:rPr>
        <w:t>‑</w:t>
      </w:r>
      <w:r>
        <w:rPr>
          <w:rFonts w:ascii="Arial" w:hAnsi="Arial" w:cs="Arial"/>
          <w:i/>
          <w:iCs/>
          <w:sz w:val="20"/>
          <w:szCs w:val="20"/>
        </w:rPr>
        <w:t>разному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видоизменялся от периода к периоду, оказывая влияние на изменение используемых технологий и материалов.</w:t>
      </w:r>
      <w:proofErr w:type="gramEnd"/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стиль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модерн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эволюция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технологии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материалы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744 (075.8)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И. Б.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Аббасов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>, В. В. Орехов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Южный федеральный университет, г. Ростов-на-Дону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ДИЗАЙН ИНТЕРЬЕРА САЛОНА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ЭКРАНОПЛАНА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Работа посвящена концептуальному дизайну интерьера пассажирского салона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экраноплана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. Представлены эскизные чертежи, осуществлено поэтапное трехмерное моделирование интерьера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экраноплана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. Для моделирования используется метод полигонального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выдавливания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,п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риведена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компоновка пассажирского салона с учетом эргономических норм. Подробно рассмотрены этапы моделирования пассажирского кресла, создания и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-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своения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материалов при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тонировании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сцены, указаны характеристики источников освещения, особенности процесса визуализации.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экраноплан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концептуальное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моделирование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компоновка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салона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метод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полигонального</w:t>
      </w:r>
      <w:proofErr w:type="spellEnd"/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выдавливания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эргономика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пассажирское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кресло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C57226" w:rsidRP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здание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присвоение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материалов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установка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освещения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визуализация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7. 023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Чан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Сяогэн</w:t>
      </w:r>
      <w:proofErr w:type="spellEnd"/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 xml:space="preserve">Санкт-Петербургская государственная художественно-промышленная академия им. А. Л. </w:t>
      </w:r>
      <w:proofErr w:type="spellStart"/>
      <w:r>
        <w:rPr>
          <w:rFonts w:ascii="EuropeExt" w:hAnsi="EuropeExt" w:cs="EuropeExt"/>
          <w:sz w:val="16"/>
          <w:szCs w:val="16"/>
        </w:rPr>
        <w:t>Штиглица</w:t>
      </w:r>
      <w:proofErr w:type="spellEnd"/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ИЗГОТОВЛЕНИЕ ПОСУДЫ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ИЗ БЕТОНА С ИСПОЛЬЗОВАНИЕМ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ТРАДИЦИОННОГО КИТАЙСКОГО ЛАКА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Описаны характеристики китайского лака, бетона, особенностей российских и китайских лакокрасочных технологий. Через работу с современным материалом — бетоном — возможно новое воплощение развития традиционных лаковых ремесел. Приведена практика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изготовления посуды из бетона с использованием китайского лака </w:t>
      </w:r>
      <w:r>
        <w:rPr>
          <w:rFonts w:ascii="TimesNewRomanPSMT" w:eastAsia="TimesNewRomanPSMT" w:hAnsi="EuropeExt" w:cs="TimesNewRomanPSMT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проект «Листья и птицы»,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шуе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няо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)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.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lastRenderedPageBreak/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современная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посуда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лакокрасочное</w:t>
      </w:r>
      <w:proofErr w:type="spellEnd"/>
      <w:r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искусство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бетон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лак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интеграция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российской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китайской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культуры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687.01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И. Н. Сафронова, Т. В.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Балланд</w:t>
      </w:r>
      <w:proofErr w:type="spellEnd"/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ИННОВАЦИОННЫЕ ПРИЕМЫ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В ДИЗАЙНЕ ИЗДЕЛИЙ ИЗ КРУЖЕВА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Статья посвящена исследованию инновационных методов дизайна, применяемых в дизайне изделий из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кружева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.Р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ассматриваются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многочисленные факторы, оказавшие влияние на возвращение интереса к кружеву. Определены направления в использовании кружев в различных видах ассортимента, стилевых направлениях, в комбинации с различными тканями и материалами, а также некоторые приемы их технологической обработки.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современные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интерпретации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инно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вационные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методы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технологии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кружево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769.91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Ю. Е. Юнг, А. Б.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Парыгин</w:t>
      </w:r>
      <w:proofErr w:type="spellEnd"/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Дизайн в формировании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имиджа города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Статья посвящена значению дизайна в процессе формирования имиджа города. Раскрываются основные принципы и целевые направления в процессе формирования позитивного имиджа города. На основе проведенного соцопроса «Бренды российских городов глазами людей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творческих и нетворческих профессий» выявлен ряд особенностей восприятия дизайна людьми различных профессий.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бренд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городская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айдентика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имидж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города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визуальный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образ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Когнитивная репрезентация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образов объектов дизайна:</w:t>
      </w:r>
      <w:r>
        <w:rPr>
          <w:rFonts w:cs="EuropeExtBold"/>
          <w:b/>
          <w:bCs/>
          <w:sz w:val="34"/>
          <w:szCs w:val="34"/>
        </w:rPr>
        <w:t xml:space="preserve"> </w:t>
      </w:r>
      <w:proofErr w:type="spellStart"/>
      <w:r>
        <w:rPr>
          <w:rFonts w:ascii="EuropeExtBold" w:hAnsi="EuropeExtBold" w:cs="EuropeExtBold"/>
          <w:b/>
          <w:bCs/>
          <w:sz w:val="34"/>
          <w:szCs w:val="34"/>
        </w:rPr>
        <w:t>доформальное</w:t>
      </w:r>
      <w:proofErr w:type="spellEnd"/>
      <w:r>
        <w:rPr>
          <w:rFonts w:ascii="EuropeExtBold" w:hAnsi="EuropeExtBold" w:cs="EuropeExtBold"/>
          <w:b/>
          <w:bCs/>
          <w:sz w:val="34"/>
          <w:szCs w:val="34"/>
        </w:rPr>
        <w:t xml:space="preserve"> исследование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визуальных когнитивных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информационных динамических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систем из стекла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Рассмотрены определенные положения теории космологии, технической эстетики, систем, организации, холизма, гештальтпсихологии во взаимодействии рационально-прикладного и художественно-эмоционального паттернов в предметной области объектов дизайна в создании и восприятии когнитивных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темпоральных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моделей образов объектов дизайна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через целостность и единство свойств,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структур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,к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ультурного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кода.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Bold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когнитивные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темпоральные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модели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>,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Bold" w:cs="TimesNewRomanPSMT" w:hint="eastAsia"/>
          <w:sz w:val="20"/>
          <w:szCs w:val="20"/>
        </w:rPr>
        <w:t>образы</w:t>
      </w:r>
      <w:proofErr w:type="spellEnd"/>
      <w:proofErr w:type="gram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объектов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дизайна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через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целостность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Bold" w:cs="TimesNewRomanPSMT" w:hint="eastAsia"/>
          <w:sz w:val="20"/>
          <w:szCs w:val="20"/>
        </w:rPr>
        <w:t>и</w:t>
      </w:r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единство</w:t>
      </w:r>
      <w:proofErr w:type="spellEnd"/>
      <w:r>
        <w:rPr>
          <w:rFonts w:eastAsia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свойств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структур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культурного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Bold" w:cs="TimesNewRomanPSMT" w:hint="eastAsia"/>
          <w:sz w:val="20"/>
          <w:szCs w:val="20"/>
        </w:rPr>
        <w:t>кода</w:t>
      </w:r>
      <w:proofErr w:type="spellEnd"/>
      <w:r>
        <w:rPr>
          <w:rFonts w:ascii="TimesNewRomanPSMT" w:eastAsia="TimesNewRomanPSMT" w:hAnsi="EuropeExtBold" w:cs="TimesNewRomanPSMT"/>
          <w:sz w:val="20"/>
          <w:szCs w:val="20"/>
        </w:rPr>
        <w:t>.</w:t>
      </w:r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687.03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Л. Г. Бабенко, А. Б. Михайлов, Н. Ю. Савельева,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А. А.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Куч</w:t>
      </w:r>
      <w:r>
        <w:rPr>
          <w:rFonts w:cs="EuropeExtBold"/>
          <w:b/>
          <w:bCs/>
          <w:sz w:val="24"/>
          <w:szCs w:val="24"/>
        </w:rPr>
        <w:t>ё</w:t>
      </w:r>
      <w:r>
        <w:rPr>
          <w:rFonts w:ascii="EuropeExtBold" w:hAnsi="EuropeExtBold" w:cs="EuropeExtBold"/>
          <w:b/>
          <w:bCs/>
          <w:sz w:val="24"/>
          <w:szCs w:val="24"/>
        </w:rPr>
        <w:t>нова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>, И. Д. Михайлова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Институт сферы обслуживания и предпринимательства (филиал) Донского государственного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технического университета в г. Шахты</w:t>
      </w:r>
    </w:p>
    <w:p w:rsidR="00C57226" w:rsidRP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  <w:r>
        <w:rPr>
          <w:rFonts w:ascii="Times New Roman" w:hAnsi="Times New Roman" w:cs="Times New Roman"/>
          <w:b/>
          <w:bCs/>
          <w:smallCaps/>
          <w:sz w:val="34"/>
          <w:szCs w:val="34"/>
        </w:rPr>
        <w:t>расче</w:t>
      </w:r>
      <w:r w:rsidRPr="00C57226">
        <w:rPr>
          <w:rFonts w:ascii="Times New Roman" w:hAnsi="Times New Roman" w:cs="Times New Roman"/>
          <w:b/>
          <w:bCs/>
          <w:smallCaps/>
          <w:sz w:val="34"/>
          <w:szCs w:val="34"/>
        </w:rPr>
        <w:t>т теплового состояния</w:t>
      </w:r>
      <w:r>
        <w:rPr>
          <w:rFonts w:ascii="Times New Roman" w:hAnsi="Times New Roman" w:cs="Times New Roman"/>
          <w:b/>
          <w:bCs/>
          <w:smallCaps/>
          <w:sz w:val="34"/>
          <w:szCs w:val="34"/>
        </w:rPr>
        <w:t xml:space="preserve"> человека </w:t>
      </w:r>
      <w:r w:rsidRPr="00C57226">
        <w:rPr>
          <w:rFonts w:ascii="Times New Roman" w:hAnsi="Times New Roman" w:cs="Times New Roman"/>
          <w:b/>
          <w:bCs/>
          <w:smallCaps/>
          <w:sz w:val="34"/>
          <w:szCs w:val="34"/>
        </w:rPr>
        <w:t>с ограниченными</w:t>
      </w:r>
      <w:r>
        <w:rPr>
          <w:rFonts w:ascii="Times New Roman" w:hAnsi="Times New Roman" w:cs="Times New Roman"/>
          <w:b/>
          <w:bCs/>
          <w:smallCaps/>
          <w:sz w:val="34"/>
          <w:szCs w:val="34"/>
        </w:rPr>
        <w:t xml:space="preserve"> </w:t>
      </w:r>
      <w:r w:rsidRPr="00C57226">
        <w:rPr>
          <w:rFonts w:ascii="Times New Roman" w:hAnsi="Times New Roman" w:cs="Times New Roman"/>
          <w:b/>
          <w:bCs/>
          <w:smallCaps/>
          <w:sz w:val="34"/>
          <w:szCs w:val="34"/>
        </w:rPr>
        <w:t>двигательными возможностями</w:t>
      </w:r>
    </w:p>
    <w:p w:rsidR="00C57226" w:rsidRP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  <w:r w:rsidRPr="00C57226">
        <w:rPr>
          <w:rFonts w:ascii="Times New Roman" w:hAnsi="Times New Roman" w:cs="Times New Roman"/>
          <w:b/>
          <w:bCs/>
          <w:smallCaps/>
          <w:sz w:val="34"/>
          <w:szCs w:val="34"/>
        </w:rPr>
        <w:lastRenderedPageBreak/>
        <w:t>в адаптационном теплозащитном</w:t>
      </w:r>
    </w:p>
    <w:p w:rsidR="00C57226" w:rsidRP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mallCaps/>
          <w:sz w:val="34"/>
          <w:szCs w:val="34"/>
        </w:rPr>
      </w:pPr>
      <w:proofErr w:type="gramStart"/>
      <w:r w:rsidRPr="00C57226">
        <w:rPr>
          <w:rFonts w:ascii="Times New Roman" w:hAnsi="Times New Roman" w:cs="Times New Roman"/>
          <w:b/>
          <w:bCs/>
          <w:smallCaps/>
          <w:sz w:val="34"/>
          <w:szCs w:val="34"/>
        </w:rPr>
        <w:t>мешке</w:t>
      </w:r>
      <w:proofErr w:type="gramEnd"/>
      <w:r w:rsidRPr="00C57226">
        <w:rPr>
          <w:rFonts w:ascii="Times New Roman" w:hAnsi="Times New Roman" w:cs="Times New Roman"/>
          <w:b/>
          <w:bCs/>
          <w:smallCaps/>
          <w:sz w:val="34"/>
          <w:szCs w:val="34"/>
        </w:rPr>
        <w:t xml:space="preserve"> для ног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Приведен расчет теплового состояния человека с ограниченными двигательными возможностями в адаптационном теплозащитном мешке для ног на примере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локальных зон, наиболее подверженных замерзанию при отрицательных температурах окружающей среды.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люди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с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ограниченными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двигатель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  <w:proofErr w:type="gramEnd"/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ными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возможностями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теплозащитная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адаптационная</w:t>
      </w:r>
      <w:proofErr w:type="spellEnd"/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одежда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адаптационный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мешок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для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ног</w:t>
      </w:r>
      <w:proofErr w:type="spellEnd"/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687.174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Д. А.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Баишева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>, Л. Т. Жукова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ПРОЕКТИРОВАНИЕ ТРЕНИРОВОЧНОЙ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ПАЛКИ ДЛЯ МАС-РЕСТЛИНГА</w:t>
      </w:r>
      <w:r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С ЦИЛИНДРИЧЕСКИМ СТЕРЖНЕМ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Обоснована актуальность разработки спортивного инвентаря — специальной тренировочной и соревновательной палки для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мас-рестлинга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, раскрыта после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>до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вательность проектирования тренажера для данного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вида спорта. В результате сравнительного анализа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палок для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мас-рестлинга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из различных материалов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опытных испытаний предлагается конструкция,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которая способствует эффективности тренировочного и соревновательного процессов по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мас-рестлингу</w:t>
      </w:r>
      <w:proofErr w:type="spellEnd"/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обеспечивает безопасность спортсменов.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спортивного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инвентаря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мас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рестлинг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687.01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Е. В.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Сухинина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 xml:space="preserve">, В. В.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Гетманцева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>, Е. Г. Андреева, М. А. Гусева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16"/>
          <w:szCs w:val="16"/>
        </w:rPr>
      </w:pPr>
      <w:r>
        <w:rPr>
          <w:rFonts w:ascii="EuropeExtBold" w:hAnsi="EuropeExtBold" w:cs="EuropeExtBold"/>
          <w:b/>
          <w:bCs/>
          <w:sz w:val="16"/>
          <w:szCs w:val="16"/>
        </w:rPr>
        <w:t>Российский государственный университет им. А. Н. Косыгина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16"/>
          <w:szCs w:val="16"/>
        </w:rPr>
      </w:pPr>
      <w:proofErr w:type="gramStart"/>
      <w:r>
        <w:rPr>
          <w:rFonts w:ascii="EuropeExtBold" w:hAnsi="EuropeExtBold" w:cs="EuropeExtBold"/>
          <w:b/>
          <w:bCs/>
          <w:sz w:val="16"/>
          <w:szCs w:val="16"/>
        </w:rPr>
        <w:t>(Технологии.</w:t>
      </w:r>
      <w:proofErr w:type="gramEnd"/>
      <w:r>
        <w:rPr>
          <w:rFonts w:ascii="EuropeExtBold" w:hAnsi="EuropeExtBold" w:cs="EuropeExtBold"/>
          <w:b/>
          <w:bCs/>
          <w:sz w:val="16"/>
          <w:szCs w:val="16"/>
        </w:rPr>
        <w:t xml:space="preserve"> Дизайн. </w:t>
      </w:r>
      <w:proofErr w:type="gramStart"/>
      <w:r>
        <w:rPr>
          <w:rFonts w:ascii="EuropeExtBold" w:hAnsi="EuropeExtBold" w:cs="EuropeExtBold"/>
          <w:b/>
          <w:bCs/>
          <w:sz w:val="16"/>
          <w:szCs w:val="16"/>
        </w:rPr>
        <w:t>Искусство), Москва</w:t>
      </w:r>
      <w:proofErr w:type="gramEnd"/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 xml:space="preserve">ВЛИЯНИЕ </w:t>
      </w:r>
      <w:proofErr w:type="gramStart"/>
      <w:r>
        <w:rPr>
          <w:rFonts w:ascii="EuropeExtBold" w:hAnsi="EuropeExtBold" w:cs="EuropeExtBold"/>
          <w:b/>
          <w:bCs/>
          <w:sz w:val="34"/>
          <w:szCs w:val="34"/>
        </w:rPr>
        <w:t>КОНСТРУКТИВНЫХ</w:t>
      </w:r>
      <w:proofErr w:type="gramEnd"/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ПАРАМЕТРОВ ЦЕЛЬНОКРОЕНОГО РУКАВА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НА ВНЕШНИЙ ВИД ГОТОВОГО ИЗДЕЛИЯ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Статья посвящена проблеме повышения конкурентоспособности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изделий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сложного покроя в условиях про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мышленного прои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>зводства одежды, разработаны ре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комендации, позволяющие упростить проектирование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конструкций изделий с цельнокроеными рукавами.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цельнокроеный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рукав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параметризация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трехмерное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моделирование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параметры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проекти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рования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цельнокроеного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рукава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687.01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Е. В.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Кумпан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 xml:space="preserve">, Г. Р.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Залялютдинова</w:t>
      </w:r>
      <w:proofErr w:type="spellEnd"/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Казанский национальный исследовательский технологический университет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ПРОЕКТИРОВАНИЕ ОДЕЖДЫ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С ПРОФИЛАКТИЧЕСКИМИ СВОЙСТВАМИ,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proofErr w:type="gramStart"/>
      <w:r>
        <w:rPr>
          <w:rFonts w:ascii="EuropeExtBold" w:hAnsi="EuropeExtBold" w:cs="EuropeExtBold"/>
          <w:b/>
          <w:bCs/>
          <w:sz w:val="34"/>
          <w:szCs w:val="34"/>
        </w:rPr>
        <w:t>УЧИТЫВАЮЩИМИ</w:t>
      </w:r>
      <w:proofErr w:type="gramEnd"/>
      <w:r>
        <w:rPr>
          <w:rFonts w:ascii="EuropeExtBold" w:hAnsi="EuropeExtBold" w:cs="EuropeExtBold"/>
          <w:b/>
          <w:bCs/>
          <w:sz w:val="34"/>
          <w:szCs w:val="34"/>
        </w:rPr>
        <w:t xml:space="preserve"> ОСАНКУ ФИГУРЫ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Рассмотрено про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>ектирование одежды, предназначен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ное для повседневной носки с функциями поддержания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осанки. Технологическая обработка выполнена таким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образом, что корригирующие элементы полностью скрыты в конструкции одежды, которые при необходимости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можно легко убрать, сохранив при этом форму одежды.</w:t>
      </w:r>
    </w:p>
    <w:p w:rsidR="00C57226" w:rsidRPr="003531FD" w:rsidRDefault="00C57226" w:rsidP="00C57226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одежда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мода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профилактика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под</w:t>
      </w:r>
      <w:proofErr w:type="spellEnd"/>
      <w:proofErr w:type="gramEnd"/>
      <w:r w:rsidR="003531FD">
        <w:rPr>
          <w:rFonts w:eastAsia="TimesNewRomanPSMT" w:cs="TimesNewRomanPSMT"/>
          <w:sz w:val="20"/>
          <w:szCs w:val="20"/>
        </w:rPr>
        <w:t>-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lastRenderedPageBreak/>
        <w:t>держания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осанки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текстильный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конструкция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технология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функциональность</w:t>
      </w:r>
      <w:proofErr w:type="spellEnd"/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535.37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А. А. Лысенко, Н. И. Свердлова, Л. Е. Виноградова,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Л. М.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Штягина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>, М. К. Евдокимова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ПОЛУЧЕНИЕ И ИССЛЕДОВАНИЕ СВОЙСТВ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ПОЛИМЕРНЫХ ПЛЕНОК,</w:t>
      </w:r>
      <w:r w:rsidR="003531FD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СОДЕРЖАЩИХ ЛЮМИНОФОРЫ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Получены и исследованы свойства люминесцентных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пленок на трех полимерных основах: нитролак, акриловый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лак и раствор ацетилцеллюлозы в ацетоне. Наиболее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перспективными являются методы получения люминесцентных пленок путем заливки суспензии люминофора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растворе полимера в форму и послойным нанесением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кисточкой на подложку.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люминофор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раствор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полимера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люминесцентные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пленки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535.31:004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Л. Т. Жукова, С. И. Ледов, Д. М. Ледова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ПРИМЕНЕНИЕ НАНОТЕХНОЛОГИЙ</w:t>
      </w:r>
      <w:r w:rsidR="003531FD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ДЛЯ УВЕЛИЧЕНИЯ ТЕХНИЧЕСКОГО</w:t>
      </w:r>
      <w:r w:rsidR="003531FD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РЕСУРСА ИНСТРУМЕНТА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И ПОВЫШЕНИЯ КАЧЕСТВА</w:t>
      </w:r>
      <w:r w:rsidR="003531FD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ОБРАБАТЫВАЕМОЙ ПОВЕРХНОСТИ</w:t>
      </w:r>
      <w:r w:rsidR="003531FD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ПРИ МЕХАНИЧЕСКОЙ ОБРАБОТКЕ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Рассмотрены вопросы повышения качества обработки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поверхности после механической обработки режущим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инструментом с нанесением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нанопленки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из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полимерных</w:t>
      </w:r>
      <w:proofErr w:type="gramEnd"/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элементоорганических композиций.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нанопленка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технический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ресурс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качество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обрабатываемой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поверхности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механическая</w:t>
      </w:r>
      <w:proofErr w:type="spellEnd"/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обработка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67.06, 687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А. С. Трофименко, С. Г. Кравчук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16"/>
          <w:szCs w:val="16"/>
        </w:rPr>
      </w:pPr>
      <w:r>
        <w:rPr>
          <w:rFonts w:ascii="EuropeExtBold" w:hAnsi="EuropeExtBold" w:cs="EuropeExtBold"/>
          <w:b/>
          <w:bCs/>
          <w:sz w:val="16"/>
          <w:szCs w:val="16"/>
        </w:rPr>
        <w:t>Уральский государственный архитектурно-художественный университет, г. Екатеринбург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ПОБЕДА НАД ХОЛОДОМ</w:t>
      </w:r>
      <w:proofErr w:type="gramStart"/>
      <w:r>
        <w:rPr>
          <w:rFonts w:ascii="EuropeExtBold" w:hAnsi="EuropeExtBold" w:cs="EuropeExtBold"/>
          <w:b/>
          <w:bCs/>
          <w:sz w:val="34"/>
          <w:szCs w:val="34"/>
        </w:rPr>
        <w:t>:О</w:t>
      </w:r>
      <w:proofErr w:type="gramEnd"/>
      <w:r>
        <w:rPr>
          <w:rFonts w:ascii="EuropeExtBold" w:hAnsi="EuropeExtBold" w:cs="EuropeExtBold"/>
          <w:b/>
          <w:bCs/>
          <w:sz w:val="34"/>
          <w:szCs w:val="34"/>
        </w:rPr>
        <w:t>ПЫТ СОВЕТСКОЙ ШКОЛЫ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ПРОЕКТИРОВАНИЯ СРЕДСТВ</w:t>
      </w:r>
      <w:r w:rsidR="003531FD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ИНДИВИДУАЛЬНОЙ ЗАЩИТЫ</w:t>
      </w:r>
      <w:r w:rsidR="003531FD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ОТ ПОНИЖЕННЫХ ТЕМПЕРАТУР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Отечественная школа массового проектирования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одежды для Севера берет свое начало в XX в. Ее развитие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становление проходило в тесной связи с общегосударственным уровнем промышленности и политико-экономической ситуацией, под влиянием идеологической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пропаганды социалистического общества. В статье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приводится исторический обзор разработок событий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периода с 1920</w:t>
      </w:r>
      <w:r>
        <w:rPr>
          <w:rFonts w:ascii="MS Gothic" w:eastAsia="MS Gothic" w:hAnsi="MS Gothic" w:cs="MS Gothic" w:hint="eastAsia"/>
          <w:i/>
          <w:iCs/>
          <w:sz w:val="20"/>
          <w:szCs w:val="20"/>
        </w:rPr>
        <w:t>‑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х по 1980</w:t>
      </w:r>
      <w:r>
        <w:rPr>
          <w:rFonts w:ascii="MS Gothic" w:eastAsia="MS Gothic" w:hAnsi="MS Gothic" w:cs="MS Gothic" w:hint="eastAsia"/>
          <w:i/>
          <w:iCs/>
          <w:sz w:val="20"/>
          <w:szCs w:val="20"/>
        </w:rPr>
        <w:t>‑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е годы.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одежда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для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Севера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средства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инди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видуальной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защиты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от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холода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история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проектирование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Д. Ю. Черезова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16"/>
          <w:szCs w:val="16"/>
        </w:rPr>
      </w:pPr>
      <w:r>
        <w:rPr>
          <w:rFonts w:ascii="EuropeExtBold" w:hAnsi="EuropeExtBold" w:cs="EuropeExtBold"/>
          <w:b/>
          <w:bCs/>
          <w:sz w:val="16"/>
          <w:szCs w:val="16"/>
        </w:rPr>
        <w:t>Вятский государственный университет, г. Киров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ОПЫТ РЕКОНСТРУКЦИИ ИКОНОСТАСА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СПАССКОГО СОБОРА ГОРОДА ВЯТКИ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Рассматривается часть вопроса восстановления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Спасского собора </w:t>
      </w:r>
      <w:r>
        <w:rPr>
          <w:rFonts w:ascii="TimesNewRomanPSMT" w:eastAsia="TimesNewRomanPSMT" w:hAnsi="EuropeExt" w:cs="TimesNewRomanPSMT"/>
          <w:sz w:val="20"/>
          <w:szCs w:val="20"/>
        </w:rPr>
        <w:t>(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вторая половина XVIII в.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) 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>г. Вят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ки — разработка проекта реконструкции центрального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иконостаса. Для получения представления внешнего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облика иконостаса был осуществлен поиск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письменных</w:t>
      </w:r>
      <w:proofErr w:type="gramEnd"/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архивных источников, их изучение и анализ. В результате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удалось установить некоторые детали; проведен опыт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реконструкции.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художественное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наследие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иконостас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реконструкция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Спасский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собор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г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.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Вятка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7.04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Е. Н. Максимова-Анохина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Костромской государственный университет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Традиции импрессионизма</w:t>
      </w:r>
      <w:r w:rsidR="003531FD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при изображении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городского пейзажа</w:t>
      </w:r>
      <w:r w:rsidR="003531FD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(на примере города Парижа)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Рассматриваются технические приемы художников-импрессионистов при написании городского пейзажа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 примере города Парижа. Проводится сравнительный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анализ приемов написания пейзажей Парижа художниками-импрессионистами и русскими художниками,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которые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работали в этой технике. Рассматриваются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возможности использования в живописи приемов импрессионизма и исследуются новые приемы работы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маслом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,к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оторые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могут продолжать традиции импрессионизма.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городской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пейзаж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импрессионизм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</w:t>
      </w:r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образ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города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композиция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живопись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колорит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671.121.5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14"/>
          <w:szCs w:val="1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С. Е. Петрова</w:t>
      </w:r>
      <w:proofErr w:type="gramStart"/>
      <w:r>
        <w:rPr>
          <w:rFonts w:ascii="EuropeExtBold" w:hAnsi="EuropeExtBold" w:cs="EuropeExtBold"/>
          <w:b/>
          <w:bCs/>
          <w:sz w:val="14"/>
          <w:szCs w:val="14"/>
        </w:rPr>
        <w:t>1</w:t>
      </w:r>
      <w:proofErr w:type="gramEnd"/>
      <w:r>
        <w:rPr>
          <w:rFonts w:ascii="EuropeExtBold" w:hAnsi="EuropeExtBold" w:cs="EuropeExtBold"/>
          <w:b/>
          <w:bCs/>
          <w:sz w:val="24"/>
          <w:szCs w:val="24"/>
        </w:rPr>
        <w:t>, М. А. Федотова</w:t>
      </w:r>
      <w:r>
        <w:rPr>
          <w:rFonts w:ascii="EuropeExtBold" w:hAnsi="EuropeExtBold" w:cs="EuropeExtBold"/>
          <w:b/>
          <w:bCs/>
          <w:sz w:val="14"/>
          <w:szCs w:val="14"/>
        </w:rPr>
        <w:t>1</w:t>
      </w:r>
      <w:r>
        <w:rPr>
          <w:rFonts w:ascii="EuropeExtBold" w:hAnsi="EuropeExtBold" w:cs="EuropeExtBold"/>
          <w:b/>
          <w:bCs/>
          <w:sz w:val="24"/>
          <w:szCs w:val="24"/>
        </w:rPr>
        <w:t>, Л. Т. Жукова</w:t>
      </w:r>
      <w:r>
        <w:rPr>
          <w:rFonts w:ascii="EuropeExtBold" w:hAnsi="EuropeExtBold" w:cs="EuropeExtBold"/>
          <w:b/>
          <w:bCs/>
          <w:sz w:val="14"/>
          <w:szCs w:val="14"/>
        </w:rPr>
        <w:t>2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 xml:space="preserve">1 </w:t>
      </w:r>
      <w:r>
        <w:rPr>
          <w:rFonts w:ascii="EuropeExt" w:hAnsi="EuropeExt" w:cs="EuropeExt"/>
          <w:sz w:val="16"/>
          <w:szCs w:val="16"/>
        </w:rPr>
        <w:t xml:space="preserve">Северо-Восточный федеральный университет им. М. К. </w:t>
      </w:r>
      <w:proofErr w:type="spellStart"/>
      <w:r>
        <w:rPr>
          <w:rFonts w:ascii="EuropeExt" w:hAnsi="EuropeExt" w:cs="EuropeExt"/>
          <w:sz w:val="16"/>
          <w:szCs w:val="16"/>
        </w:rPr>
        <w:t>Аммосова</w:t>
      </w:r>
      <w:proofErr w:type="spellEnd"/>
      <w:r>
        <w:rPr>
          <w:rFonts w:ascii="EuropeExt" w:hAnsi="EuropeExt" w:cs="EuropeExt"/>
          <w:sz w:val="16"/>
          <w:szCs w:val="16"/>
        </w:rPr>
        <w:t>, г. Якутск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 xml:space="preserve">2 </w:t>
      </w: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ОБРУЧАЛЬНОЕ КОЛЬЦО</w:t>
      </w:r>
      <w:r w:rsidR="003531FD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В ИСТОРИЧЕСКОМ РАКУРСЕ И ДИЗАЙН</w:t>
      </w:r>
      <w:r w:rsidR="003531FD">
        <w:rPr>
          <w:rFonts w:cs="EuropeExtBold"/>
          <w:b/>
          <w:bCs/>
          <w:sz w:val="34"/>
          <w:szCs w:val="34"/>
        </w:rPr>
        <w:t xml:space="preserve"> </w:t>
      </w:r>
      <w:proofErr w:type="gramStart"/>
      <w:r>
        <w:rPr>
          <w:rFonts w:ascii="EuropeExtBold" w:hAnsi="EuropeExtBold" w:cs="EuropeExtBold"/>
          <w:b/>
          <w:bCs/>
          <w:sz w:val="34"/>
          <w:szCs w:val="34"/>
        </w:rPr>
        <w:t>АВТОРСКОГО</w:t>
      </w:r>
      <w:proofErr w:type="gramEnd"/>
      <w:r>
        <w:rPr>
          <w:rFonts w:ascii="EuropeExtBold" w:hAnsi="EuropeExtBold" w:cs="EuropeExtBold"/>
          <w:b/>
          <w:bCs/>
          <w:sz w:val="34"/>
          <w:szCs w:val="34"/>
        </w:rPr>
        <w:t xml:space="preserve"> КОЛЬЦА-ТРАНСФОРМЕРА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Рассмотрены история и дизайн обручального кольца, символика, материалы и традиции. Предлагается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дизайн трансформирующегося обручального кольца.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Кольцо-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трансформер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может носиться в виде трех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различных украшений.</w:t>
      </w:r>
    </w:p>
    <w:p w:rsidR="00C57226" w:rsidRDefault="00C57226" w:rsidP="003531F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обручальное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кольцо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история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символика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традиции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кольцо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трансформер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74.01/.09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Н. Г.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Дружинкина</w:t>
      </w:r>
      <w:proofErr w:type="spellEnd"/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 xml:space="preserve">Акварели Карла </w:t>
      </w:r>
      <w:proofErr w:type="spellStart"/>
      <w:r>
        <w:rPr>
          <w:rFonts w:ascii="EuropeExtBold" w:hAnsi="EuropeExtBold" w:cs="EuropeExtBold"/>
          <w:b/>
          <w:bCs/>
          <w:sz w:val="34"/>
          <w:szCs w:val="34"/>
        </w:rPr>
        <w:t>Уолофа</w:t>
      </w:r>
      <w:proofErr w:type="spellEnd"/>
      <w:r>
        <w:rPr>
          <w:rFonts w:ascii="EuropeExtBold" w:hAnsi="EuropeExtBold" w:cs="EuropeExtBold"/>
          <w:b/>
          <w:bCs/>
          <w:sz w:val="34"/>
          <w:szCs w:val="34"/>
        </w:rPr>
        <w:t xml:space="preserve"> </w:t>
      </w:r>
      <w:proofErr w:type="spellStart"/>
      <w:r>
        <w:rPr>
          <w:rFonts w:ascii="EuropeExtBold" w:hAnsi="EuropeExtBold" w:cs="EuropeExtBold"/>
          <w:b/>
          <w:bCs/>
          <w:sz w:val="34"/>
          <w:szCs w:val="34"/>
        </w:rPr>
        <w:t>Ларссона</w:t>
      </w:r>
      <w:proofErr w:type="spellEnd"/>
      <w:r w:rsidR="003531FD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как основа «скандинавского стиля»</w:t>
      </w:r>
      <w:r w:rsidR="003531FD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дизайна Швеции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Рассматриваются важные аспекты формирования «скандинавского стиля» дизайна Швеции. Акварели К.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Ларссона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— основа этого стиля. Произведения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Ларссона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изучаются в контексте развития архитектуры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 искусства Швеции XIX–XX вв.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акварель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скандинавский</w:t>
      </w:r>
      <w:proofErr w:type="spellEnd"/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стиль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Швеция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Карл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Ларссон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архитектура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746.346 (=512.19) «17\19»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И. А.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Бавбекова</w:t>
      </w:r>
      <w:proofErr w:type="spellEnd"/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Крымский инженерно-педагогический университет, г. Симферополь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Крымско-татарская тематика</w:t>
      </w:r>
      <w:r w:rsidR="003531FD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в искусстве орнамента на изделиях,</w:t>
      </w:r>
      <w:r w:rsidR="003531FD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вышитых золотом, конца XVIII–XX в.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Вышивка является зрелищным видом художественной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культуры, а вышивка золотой нитью у крымских татар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играет важную художественно-функциональную роль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 формировании художественного образа народной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одежды. Вышитый орнамент является историей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крымско-татарского народа, который сохраняет свои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обычаи, выявляет культурные взаимовлияния с другими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народами.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вышивка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золотом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орнамент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крым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ские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татары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7.05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14"/>
          <w:szCs w:val="1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А. Ю. Емельянов</w:t>
      </w:r>
      <w:proofErr w:type="gramStart"/>
      <w:r>
        <w:rPr>
          <w:rFonts w:ascii="EuropeExtBold" w:hAnsi="EuropeExtBold" w:cs="EuropeExtBold"/>
          <w:b/>
          <w:bCs/>
          <w:sz w:val="14"/>
          <w:szCs w:val="14"/>
        </w:rPr>
        <w:t>1</w:t>
      </w:r>
      <w:proofErr w:type="gramEnd"/>
      <w:r>
        <w:rPr>
          <w:rFonts w:ascii="EuropeExtBold" w:hAnsi="EuropeExtBold" w:cs="EuropeExtBold"/>
          <w:b/>
          <w:bCs/>
          <w:sz w:val="24"/>
          <w:szCs w:val="24"/>
        </w:rPr>
        <w:t>, С. И. Каверин</w:t>
      </w:r>
      <w:r>
        <w:rPr>
          <w:rFonts w:ascii="EuropeExtBold" w:hAnsi="EuropeExtBold" w:cs="EuropeExtBold"/>
          <w:b/>
          <w:bCs/>
          <w:sz w:val="14"/>
          <w:szCs w:val="14"/>
        </w:rPr>
        <w:t>2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 xml:space="preserve">1 </w:t>
      </w:r>
      <w:r>
        <w:rPr>
          <w:rFonts w:ascii="EuropeExt" w:hAnsi="EuropeExt" w:cs="EuropeExt"/>
          <w:sz w:val="16"/>
          <w:szCs w:val="16"/>
        </w:rPr>
        <w:t>Санкт-Петербургский государственный морской технический университет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0"/>
          <w:szCs w:val="10"/>
        </w:rPr>
        <w:t xml:space="preserve">2 </w:t>
      </w:r>
      <w:r>
        <w:rPr>
          <w:rFonts w:ascii="EuropeExt" w:hAnsi="EuropeExt" w:cs="EuropeExt"/>
          <w:sz w:val="16"/>
          <w:szCs w:val="16"/>
        </w:rPr>
        <w:t>Институт журналистики и литературного творчества, Москва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КОЛЬЦА И ПЕРСТНИ КАК МУЖСКИЕ</w:t>
      </w:r>
      <w:r w:rsidR="003531FD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УКРАШЕНИЯ В КУЛЬТУРЕ ИРАНА</w:t>
      </w:r>
      <w:r w:rsidR="003531FD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И БЛИЖНЕГО ВОСТОКА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Рассматриваются исторические аспекты колец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как мужских личных аксессуаров в культуре Ближнего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Востока. Проводится анализ возникновения и развития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различных типов колец, их материалов и технологий.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Ключевые слова: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кольца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r>
        <w:rPr>
          <w:rFonts w:ascii="TimesNewRomanPSMT" w:eastAsia="TimesNewRomanPSMT" w:hAnsi="EuropeExt" w:cs="TimesNewRomanPSMT" w:hint="eastAsia"/>
          <w:sz w:val="20"/>
          <w:szCs w:val="20"/>
        </w:rPr>
        <w:t>и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перстни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декоративно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прикладное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искусство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Ближний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Восток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мужские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украшения</w:t>
      </w:r>
      <w:proofErr w:type="spellEnd"/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и</w:t>
      </w:r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аксессуары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ювелирные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украшения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535.31:004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>В. Л. Жуков, А. М. Смирнова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Санкт-Петербургский государственный университет промышленных технологий и дизайна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ВКИДС ИНФОРМАЦИОННОГО ХАБА</w:t>
      </w:r>
      <w:r w:rsidR="003531FD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ПРЕДМЕТНОЙ ОБЛАСТИ</w:t>
      </w:r>
      <w:r w:rsidR="003531FD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ОБРАЗОВ ОБЪЕКТОВ ДИЗАЙНА</w:t>
      </w:r>
      <w:r w:rsidR="003531FD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НА ОСНОВЕ ПРИНЦИПОВ</w:t>
      </w:r>
      <w:r w:rsidR="003531FD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КВАЗИГОЛОГРАФИИ В РАЗВИТИИ</w:t>
      </w:r>
      <w:r w:rsidR="003531FD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ЦИФРОВЫХ ТЕХНОЛОГИЙ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Данная работа является дальнейшим углубленным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исследованием в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естественно-научную</w:t>
      </w:r>
      <w:proofErr w:type="gram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сферу, в ту ее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часть, где лежат фундаментальные понятия ее самой — совокупность «законов сохранения», без которых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немыслимо существование современной научной пара-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дигмы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. Обосновывается необходимость дополнения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этой совокупности еще одним понятием — законом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сохранения информации с помощью информационно-консультативного и визуально-демонстрационного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порталов или информационного 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хаба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.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дизайн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ювелирные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изделия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гибриди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-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EuropeEx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зация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художественные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стили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универсальная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визуальная</w:t>
      </w:r>
      <w:proofErr w:type="spellEnd"/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eastAsia="TimesNewRomanPSMT" w:hAnsi="EuropeExt" w:cs="TimesNewRomanPSMT" w:hint="eastAsia"/>
          <w:sz w:val="20"/>
          <w:szCs w:val="20"/>
        </w:rPr>
        <w:t>когнитивная</w:t>
      </w:r>
      <w:proofErr w:type="spellEnd"/>
      <w:proofErr w:type="gram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информационная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динамическая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система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p w:rsidR="00C57226" w:rsidRDefault="00C57226" w:rsidP="00C57226">
      <w:pPr>
        <w:rPr>
          <w:rFonts w:eastAsia="TimesNewRomanPSMT" w:cs="TimesNewRomanPSMT"/>
          <w:sz w:val="20"/>
          <w:szCs w:val="20"/>
        </w:rPr>
      </w:pP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УДК 678–4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24"/>
          <w:szCs w:val="24"/>
        </w:rPr>
      </w:pPr>
      <w:r>
        <w:rPr>
          <w:rFonts w:ascii="EuropeExtBold" w:hAnsi="EuropeExtBold" w:cs="EuropeExtBold"/>
          <w:b/>
          <w:bCs/>
          <w:sz w:val="24"/>
          <w:szCs w:val="24"/>
        </w:rPr>
        <w:t xml:space="preserve">А. М. Киселев, В. В. </w:t>
      </w:r>
      <w:proofErr w:type="spellStart"/>
      <w:r>
        <w:rPr>
          <w:rFonts w:ascii="EuropeExtBold" w:hAnsi="EuropeExtBold" w:cs="EuropeExtBold"/>
          <w:b/>
          <w:bCs/>
          <w:sz w:val="24"/>
          <w:szCs w:val="24"/>
        </w:rPr>
        <w:t>Хамматова</w:t>
      </w:r>
      <w:proofErr w:type="spellEnd"/>
      <w:r>
        <w:rPr>
          <w:rFonts w:ascii="EuropeExtBold" w:hAnsi="EuropeExtBold" w:cs="EuropeExtBold"/>
          <w:b/>
          <w:bCs/>
          <w:sz w:val="24"/>
          <w:szCs w:val="24"/>
        </w:rPr>
        <w:t xml:space="preserve">, С. Е. </w:t>
      </w:r>
      <w:proofErr w:type="gramStart"/>
      <w:r>
        <w:rPr>
          <w:rFonts w:ascii="EuropeExtBold" w:hAnsi="EuropeExtBold" w:cs="EuropeExtBold"/>
          <w:b/>
          <w:bCs/>
          <w:sz w:val="24"/>
          <w:szCs w:val="24"/>
        </w:rPr>
        <w:t>Голубев</w:t>
      </w:r>
      <w:proofErr w:type="gramEnd"/>
      <w:r>
        <w:rPr>
          <w:rFonts w:ascii="EuropeExtBold" w:hAnsi="EuropeExtBold" w:cs="EuropeExtBold"/>
          <w:b/>
          <w:bCs/>
          <w:sz w:val="24"/>
          <w:szCs w:val="24"/>
        </w:rPr>
        <w:t>, М. В. Киселев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ООО НПО «Программируемые Композиты», г. Кострома;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" w:hAnsi="EuropeExt" w:cs="EuropeExt"/>
          <w:sz w:val="16"/>
          <w:szCs w:val="16"/>
        </w:rPr>
      </w:pPr>
      <w:r>
        <w:rPr>
          <w:rFonts w:ascii="EuropeExt" w:hAnsi="EuropeExt" w:cs="EuropeExt"/>
          <w:sz w:val="16"/>
          <w:szCs w:val="16"/>
        </w:rPr>
        <w:t>Казанский национальный исследовательский технологический университет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lastRenderedPageBreak/>
        <w:t>Описание возможностей системы</w:t>
      </w:r>
      <w:r w:rsidR="003531FD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проектирования структуры</w:t>
      </w:r>
      <w:r w:rsidR="003531FD">
        <w:rPr>
          <w:rFonts w:cs="EuropeExtBold"/>
          <w:b/>
          <w:bCs/>
          <w:sz w:val="34"/>
          <w:szCs w:val="34"/>
        </w:rPr>
        <w:t xml:space="preserve"> </w:t>
      </w:r>
      <w:r>
        <w:rPr>
          <w:rFonts w:ascii="EuropeExtBold" w:hAnsi="EuropeExtBold" w:cs="EuropeExtBold"/>
          <w:b/>
          <w:bCs/>
          <w:sz w:val="34"/>
          <w:szCs w:val="34"/>
        </w:rPr>
        <w:t>цельнотканых 3D-преформ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EuropeExtBold" w:hAnsi="EuropeExtBold" w:cs="EuropeExtBold"/>
          <w:b/>
          <w:bCs/>
          <w:sz w:val="34"/>
          <w:szCs w:val="34"/>
        </w:rPr>
      </w:pPr>
      <w:r>
        <w:rPr>
          <w:rFonts w:ascii="EuropeExtBold" w:hAnsi="EuropeExtBold" w:cs="EuropeExtBold"/>
          <w:b/>
          <w:bCs/>
          <w:sz w:val="34"/>
          <w:szCs w:val="34"/>
        </w:rPr>
        <w:t>«</w:t>
      </w:r>
      <w:proofErr w:type="spellStart"/>
      <w:r>
        <w:rPr>
          <w:rFonts w:ascii="EuropeExtBold" w:hAnsi="EuropeExtBold" w:cs="EuropeExtBold"/>
          <w:b/>
          <w:bCs/>
          <w:sz w:val="34"/>
          <w:szCs w:val="34"/>
        </w:rPr>
        <w:t>Преформа</w:t>
      </w:r>
      <w:proofErr w:type="spellEnd"/>
      <w:r>
        <w:rPr>
          <w:rFonts w:ascii="EuropeExtBold" w:hAnsi="EuropeExtBold" w:cs="EuropeExtBold"/>
          <w:b/>
          <w:bCs/>
          <w:sz w:val="34"/>
          <w:szCs w:val="34"/>
        </w:rPr>
        <w:t>»</w:t>
      </w:r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Приводится описание новой разработанной отечественной системы проектирования структуры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цельнотканых</w:t>
      </w:r>
      <w:proofErr w:type="gramEnd"/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3D-преформ. Выполнен анализ существующих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систем проектирования структур 3D-тканей и показаны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преимущества разработанной системы. Приведены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результаты работы системы проектирования «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Преформа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» на примере построения геометрических моделей</w:t>
      </w:r>
      <w:r w:rsidR="003531FD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различных структур 3D-тканей и изделий со </w:t>
      </w:r>
      <w:proofErr w:type="gramStart"/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сложным</w:t>
      </w:r>
      <w:proofErr w:type="gramEnd"/>
    </w:p>
    <w:p w:rsidR="00C57226" w:rsidRDefault="00C57226" w:rsidP="00C5722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объемным профилем.</w:t>
      </w:r>
    </w:p>
    <w:p w:rsidR="00C57226" w:rsidRPr="00C57226" w:rsidRDefault="00C57226" w:rsidP="003531FD">
      <w:pPr>
        <w:autoSpaceDE w:val="0"/>
        <w:autoSpaceDN w:val="0"/>
        <w:adjustRightInd w:val="0"/>
        <w:spacing w:after="0" w:line="240" w:lineRule="auto"/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Ключевые слова</w:t>
      </w:r>
      <w:r>
        <w:rPr>
          <w:rFonts w:ascii="TimesNewRomanPSMT" w:eastAsia="TimesNewRomanPSMT" w:hAnsi="EuropeExt" w:cs="TimesNewRomanPSMT"/>
          <w:sz w:val="20"/>
          <w:szCs w:val="20"/>
        </w:rPr>
        <w:t xml:space="preserve">: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материаловедение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, 3D-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ткачество</w:t>
      </w:r>
      <w:proofErr w:type="spellEnd"/>
      <w:proofErr w:type="gramStart"/>
      <w:r>
        <w:rPr>
          <w:rFonts w:ascii="TimesNewRomanPSMT" w:eastAsia="TimesNewRomanPSMT" w:hAnsi="EuropeExt" w:cs="TimesNewRomanPSMT"/>
          <w:sz w:val="20"/>
          <w:szCs w:val="20"/>
        </w:rPr>
        <w:t>,</w:t>
      </w:r>
      <w:bookmarkStart w:id="0" w:name="_GoBack"/>
      <w:bookmarkEnd w:id="0"/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к</w:t>
      </w:r>
      <w:proofErr w:type="gramEnd"/>
      <w:r>
        <w:rPr>
          <w:rFonts w:ascii="TimesNewRomanPSMT" w:eastAsia="TimesNewRomanPSMT" w:hAnsi="EuropeExt" w:cs="TimesNewRomanPSMT" w:hint="eastAsia"/>
          <w:sz w:val="20"/>
          <w:szCs w:val="20"/>
        </w:rPr>
        <w:t>омпозиционные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материалы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программное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eastAsia="TimesNewRomanPSMT" w:hAnsi="EuropeExt" w:cs="TimesNewRomanPSMT" w:hint="eastAsia"/>
          <w:sz w:val="20"/>
          <w:szCs w:val="20"/>
        </w:rPr>
        <w:t>обеспечение</w:t>
      </w:r>
      <w:proofErr w:type="spellEnd"/>
      <w:r>
        <w:rPr>
          <w:rFonts w:ascii="TimesNewRomanPSMT" w:eastAsia="TimesNewRomanPSMT" w:hAnsi="EuropeExt" w:cs="TimesNewRomanPSMT"/>
          <w:sz w:val="20"/>
          <w:szCs w:val="20"/>
        </w:rPr>
        <w:t>.</w:t>
      </w:r>
    </w:p>
    <w:sectPr w:rsidR="00C57226" w:rsidRPr="00C5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Ext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peEx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26"/>
    <w:rsid w:val="003531FD"/>
    <w:rsid w:val="007D3447"/>
    <w:rsid w:val="00C5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F7998-D2E5-481F-808D-5B0DE837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2019-04-26T14:31:00Z</dcterms:created>
  <dcterms:modified xsi:type="dcterms:W3CDTF">2019-04-26T14:47:00Z</dcterms:modified>
</cp:coreProperties>
</file>